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theme/themeOverride1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 w:line="240" w:lineRule="atLeast"/>
        <w:ind w:left="0" w:leftChars="0" w:firstLine="0" w:firstLineChars="0"/>
        <w:jc w:val="center"/>
        <w:rPr>
          <w:rFonts w:hint="eastAsia" w:ascii="黑体" w:hAnsi="黑体" w:eastAsia="黑体" w:cs="黑体"/>
          <w:kern w:val="2"/>
          <w:sz w:val="21"/>
          <w:szCs w:val="21"/>
          <w:shd w:val="clear" w:color="auto" w:fill="FFFFFF"/>
          <w:lang w:val="en-US" w:eastAsia="zh-CN" w:bidi="ar-SA"/>
        </w:rPr>
      </w:pPr>
      <w:bookmarkStart w:id="1" w:name="_GoBack"/>
      <w:bookmarkEnd w:id="1"/>
      <w:bookmarkStart w:id="0" w:name="_top"/>
      <w:bookmarkEnd w:id="0"/>
    </w:p>
    <w:p>
      <w:pPr>
        <w:widowControl w:val="0"/>
        <w:spacing w:after="0" w:line="240" w:lineRule="atLeast"/>
        <w:ind w:left="0" w:leftChars="0" w:firstLine="0" w:firstLineChars="0"/>
        <w:jc w:val="center"/>
        <w:rPr>
          <w:rFonts w:hint="eastAsia" w:ascii="黑体" w:hAnsi="黑体" w:eastAsia="黑体" w:cs="黑体"/>
          <w:kern w:val="2"/>
          <w:sz w:val="21"/>
          <w:szCs w:val="21"/>
          <w:shd w:val="clear" w:color="auto" w:fill="FFFFFF"/>
          <w:lang w:val="en-US" w:eastAsia="zh-CN" w:bidi="ar-SA"/>
        </w:rPr>
      </w:pPr>
    </w:p>
    <w:p>
      <w:pPr>
        <w:spacing w:after="160" w:line="240" w:lineRule="atLeast"/>
        <w:jc w:val="center"/>
        <w:rPr>
          <w:rFonts w:ascii="Times New Roman" w:hAnsi="Times New Roman" w:eastAsia="黑体" w:cs="Times New Roman"/>
          <w:sz w:val="44"/>
          <w:szCs w:val="44"/>
          <w:shd w:val="clear" w:color="auto" w:fill="FFFFFF"/>
          <w:vertAlign w:val="superscript"/>
        </w:rPr>
      </w:pPr>
      <w:r>
        <w:rPr>
          <w:rFonts w:hint="eastAsia" w:ascii="黑体" w:hAnsi="黑体" w:eastAsia="黑体" w:cs="黑体"/>
          <w:sz w:val="44"/>
          <w:szCs w:val="44"/>
          <w:shd w:val="clear" w:color="auto" w:fill="FFFFFF"/>
        </w:rPr>
        <w:t>附  录</w:t>
      </w:r>
      <w:r>
        <w:rPr>
          <w:rFonts w:ascii="Times New Roman" w:hAnsi="Times New Roman" w:eastAsia="黑体" w:cs="Times New Roman"/>
          <w:sz w:val="44"/>
          <w:szCs w:val="44"/>
          <w:shd w:val="clear" w:color="auto" w:fill="FFFFFF"/>
          <w:vertAlign w:val="superscript"/>
        </w:rPr>
        <w:footnoteReference w:id="0" w:customMarkFollows="1"/>
        <w:t>*</w:t>
      </w:r>
    </w:p>
    <w:p>
      <w:pPr>
        <w:autoSpaceDE w:val="0"/>
        <w:autoSpaceDN w:val="0"/>
        <w:spacing w:after="0" w:line="240" w:lineRule="atLeast"/>
        <w:rPr>
          <w:rFonts w:hint="eastAsia" w:ascii="Times New Roman" w:hAnsi="Times New Roman" w:eastAsia="宋体" w:cs="Times New Roman"/>
          <w:color w:val="000000"/>
          <w:szCs w:val="21"/>
          <w:highlight w:val="none"/>
        </w:rPr>
      </w:pPr>
    </w:p>
    <w:p>
      <w:pPr>
        <w:spacing w:after="0" w:line="240" w:lineRule="atLeast"/>
        <w:ind w:firstLine="332" w:firstLineChars="200"/>
        <w:rPr>
          <w:rFonts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</w:pP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附表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1</w:t>
      </w:r>
      <w:r>
        <w:rPr>
          <w:rFonts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 xml:space="preserve">            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eastAsia="zh-CN"/>
        </w:rPr>
        <w:t>生猪价格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、玉米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价格（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饲料价格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eastAsia="zh-CN"/>
        </w:rPr>
        <w:t>）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与养殖利润的VECM估计结果</w:t>
      </w:r>
    </w:p>
    <w:tbl>
      <w:tblPr>
        <w:tblStyle w:val="33"/>
        <w:tblW w:w="8625" w:type="dxa"/>
        <w:jc w:val="center"/>
        <w:tblInd w:w="233" w:type="dxa"/>
        <w:tblBorders>
          <w:top w:val="single" w:color="auto" w:sz="12" w:space="0"/>
          <w:left w:val="none" w:color="auto" w:sz="4" w:space="0"/>
          <w:bottom w:val="single" w:color="auto" w:sz="12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189"/>
        <w:gridCol w:w="1189"/>
        <w:gridCol w:w="1189"/>
        <w:gridCol w:w="1189"/>
        <w:gridCol w:w="1189"/>
        <w:gridCol w:w="1192"/>
      </w:tblGrid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变量</w:t>
            </w:r>
          </w:p>
        </w:tc>
        <w:tc>
          <w:tcPr>
            <w:tcW w:w="1189" w:type="dxa"/>
            <w:tcBorders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D.利润</w:t>
            </w:r>
          </w:p>
        </w:tc>
        <w:tc>
          <w:tcPr>
            <w:tcW w:w="1189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D.生猪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价格</w:t>
            </w:r>
          </w:p>
        </w:tc>
        <w:tc>
          <w:tcPr>
            <w:tcW w:w="1189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D.利润</w:t>
            </w:r>
          </w:p>
        </w:tc>
        <w:tc>
          <w:tcPr>
            <w:tcW w:w="1192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误差修正项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0.00119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0.0459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0.000329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0.0471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0.0291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0.000588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0.0139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0.0223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0.000320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0.0191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0.0309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0.000405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0.587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1.014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8.24e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0.623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1.073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0.000816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0.0831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0.00191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0.0826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0.00175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L2D.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0.0494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0.00787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0.00172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0.0265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0.00171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0.00198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0.0855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0.00181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L3D.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0.318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0.426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0.00326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0.280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0.383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0.00164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0.00198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0.00182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L4D.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0.122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0.303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0.00218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0.103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0.280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0.000269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0.0872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0.00200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0.00184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L5D.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0.0490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0.0602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0.000574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0.0716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0.0560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0.000981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0.0881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0.141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0.00202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0.0875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0.142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0.00186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L6D.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0.0938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0.0392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0.000610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0.118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0.0583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0.000240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0.0876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0.00201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0.00184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L7D.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0.0298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0.117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0.000248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0.00604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0.0965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0.00224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0.0872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0.00200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0.00184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L8D.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0.171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0.337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0.00348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0.190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0.351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0.00397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0.00199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0.0859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0.00182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L9D.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0.0287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0.000180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0.127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0.000643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0.00199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0.0858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0.00182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L10D.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生猪价格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0.0833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0.221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0.00250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0.0558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0.166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0.000356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0.0851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0.00196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0.0842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0.00179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L11D.生猪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0.0151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0.0627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0.00260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0.0143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0.0559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0.00159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0.0697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0.112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0.00160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0.0688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0.111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0.00146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LD.利润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0.139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0.0108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0.000891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0.107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0.0650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0.00111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0.0520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0.0833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0.0522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0.0845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L2D.利润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0.0292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0.178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0.00153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0.0597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0.224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0.00117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0.0534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0.0856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0.00123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0.0534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附表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1（续）</w:t>
      </w:r>
    </w:p>
    <w:tbl>
      <w:tblPr>
        <w:tblStyle w:val="33"/>
        <w:tblW w:w="8625" w:type="dxa"/>
        <w:jc w:val="center"/>
        <w:tblInd w:w="233" w:type="dxa"/>
        <w:tblBorders>
          <w:top w:val="single" w:color="auto" w:sz="12" w:space="0"/>
          <w:left w:val="none" w:color="auto" w:sz="4" w:space="0"/>
          <w:bottom w:val="single" w:color="auto" w:sz="12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189"/>
        <w:gridCol w:w="1189"/>
        <w:gridCol w:w="1189"/>
        <w:gridCol w:w="1189"/>
        <w:gridCol w:w="1189"/>
        <w:gridCol w:w="1192"/>
      </w:tblGrid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L3D.利润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0.211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0.223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0.00116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0.173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0.174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0.00106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0.0535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0.0858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0.00123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0.0538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0.0871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L4D.利润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0.0978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0.199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0.000248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0.0732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0.170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0.000279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0.00124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0.0542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0.0877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L5D.利润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0.0259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0.0792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0.000476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0.00469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0.0619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0.00181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0.0544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0.0871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0.00125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0.0545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0.0882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L6D.利润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0.00804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0.0112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0.000738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0.0348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0.00880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0.000797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0.0542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0.00124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0.0544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0.0880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L7D.利润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0.0332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0.0101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0.000425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0.0487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0.0223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0.000765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0.0539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0.00124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0.0541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0.0876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L8D.利润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0.105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0.196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0.00127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0.135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0.230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0.00118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0.0532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0.0851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0.00122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0.0534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L9D.利润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0.0123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0.0679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2.18e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0.0291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0.0864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0.000381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0.0527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0.0844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0.00121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0.0526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0.0851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L10D.利润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0.0749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0.146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0.000819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0.0528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0.104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0.000232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0.0509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0.0815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0.00117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0.0505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0.0818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0.00107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L11D.利润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0.0411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0.0889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1.20e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0.0530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0.0999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0.00106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0.0476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0.0763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0.00109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0.0472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0.0763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0.00100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1.604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1.915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0.596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1.613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2.584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0.0371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L2D.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2.871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4.190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0.186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1.876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3.004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0.0431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L3D.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1.475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3.041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0.00320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1.909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3.058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0.0439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L4D.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3.092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3.507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0.111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1.902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3.046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0.0437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L5D.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1.921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2.212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0.0702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1.915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3.067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L6D.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1.872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3.354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0.0548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1.915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3.067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L7D.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1.132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4.343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0.0266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1.916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3.068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L8D.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0.209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0.470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0.0522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1.904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3.049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0.0437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L9D.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1.441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6.868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0.00787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1.900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3.044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0.0436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</w:tbl>
    <w:p>
      <w:pPr>
        <w:spacing w:after="160" w:line="278" w:lineRule="auto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392" w:leftChars="200" w:firstLine="0"/>
        <w:jc w:val="both"/>
        <w:textAlignment w:val="auto"/>
        <w:rPr>
          <w:rFonts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2"/>
          <w:sz w:val="18"/>
          <w:szCs w:val="18"/>
          <w:highlight w:val="none"/>
          <w:u w:color="auto"/>
          <w:shd w:val="clear" w:fill="auto"/>
          <w:lang w:val="en-US" w:eastAsia="zh-CN" w:bidi="ar-SA"/>
        </w:rPr>
        <w:t>附表1（续）</w:t>
      </w:r>
    </w:p>
    <w:tbl>
      <w:tblPr>
        <w:tblStyle w:val="33"/>
        <w:tblW w:w="8625" w:type="dxa"/>
        <w:jc w:val="center"/>
        <w:tblInd w:w="233" w:type="dxa"/>
        <w:tblBorders>
          <w:top w:val="single" w:color="auto" w:sz="12" w:space="0"/>
          <w:left w:val="none" w:color="auto" w:sz="4" w:space="0"/>
          <w:bottom w:val="single" w:color="auto" w:sz="12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189"/>
        <w:gridCol w:w="1189"/>
        <w:gridCol w:w="1189"/>
        <w:gridCol w:w="1189"/>
        <w:gridCol w:w="1189"/>
        <w:gridCol w:w="1192"/>
      </w:tblGrid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L10D.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0.0898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3.372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0.00224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1.893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3.031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0.0435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L11D.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玉米价格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0.650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2.249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0.0360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1.649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2.642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0.0379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0.493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0.434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0.409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1.738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2.812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0.0369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L2D.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0.592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1.008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0.197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1.879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3.040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0.0399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L3D.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2.138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5.480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0.118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1.924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3.114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0.0408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L4D.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1.308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2.916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0.00431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1.920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3.107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0.0407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L5D.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3.248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4.145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0.0549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1.920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3.107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0.0407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L6D.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4.162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5.863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0.0609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1.920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3.105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0.0407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L7D.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0.453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2.516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0.0383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1.923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3.112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0.0408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L8D.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2.422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4.149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0.114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1.925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3.114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0.0408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L9D.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2.755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3.664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0.0185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1.927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3.117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0.0409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L10D.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3.382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2.391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0.00495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1.899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3.072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0.0403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L11D.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饲料价格</w:t>
            </w: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3.115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6.598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**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0.0704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vertAlign w:val="superscript"/>
                <w:lang w:bidi="ar"/>
              </w:rPr>
              <w:t>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1.777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2.875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0.0377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488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观测值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数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764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764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764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764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764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cs="Times New Roman" w:eastAsiaTheme="minorEastAsia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  <w:lang w:bidi="ar"/>
              </w:rPr>
              <w:t>764</w:t>
            </w:r>
          </w:p>
        </w:tc>
      </w:tr>
    </w:tbl>
    <w:p>
      <w:pPr>
        <w:spacing w:after="0" w:line="240" w:lineRule="auto"/>
        <w:ind w:firstLine="332" w:firstLineChars="200"/>
        <w:rPr>
          <w:rFonts w:hint="eastAsia" w:ascii="Times New Roman" w:hAnsi="Times New Roman" w:eastAsia="宋体" w:cs="Times New Roman"/>
          <w:color w:val="000000"/>
          <w:szCs w:val="2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18"/>
          <w:szCs w:val="16"/>
          <w:highlight w:val="none"/>
          <w:u w:color="auto"/>
          <w:shd w:val="clear" w:fill="auto"/>
        </w:rPr>
        <w:t>注：①</w:t>
      </w:r>
      <w:r>
        <w:rPr>
          <w:rFonts w:ascii="Times New Roman" w:hAnsi="Times New Roman" w:eastAsia="宋体" w:cs="Times New Roman"/>
          <w:color w:val="000000"/>
          <w:sz w:val="18"/>
          <w:szCs w:val="16"/>
          <w:highlight w:val="none"/>
          <w:u w:color="auto"/>
          <w:shd w:val="clear" w:fill="auto"/>
        </w:rPr>
        <w:t>***、**和*分别表示1%、5%和10%的显著性水平</w:t>
      </w:r>
      <w:r>
        <w:rPr>
          <w:rFonts w:hint="eastAsia" w:ascii="Times New Roman" w:hAnsi="Times New Roman" w:eastAsia="宋体" w:cs="Times New Roman"/>
          <w:color w:val="000000"/>
          <w:sz w:val="18"/>
          <w:szCs w:val="16"/>
          <w:highlight w:val="none"/>
          <w:u w:color="auto"/>
          <w:shd w:val="clear" w:fill="auto"/>
        </w:rPr>
        <w:t>。②</w:t>
      </w:r>
      <w:r>
        <w:rPr>
          <w:rFonts w:hint="eastAsia" w:ascii="Times New Roman" w:hAnsi="Times New Roman" w:eastAsia="宋体" w:cs="Times New Roman"/>
          <w:color w:val="000000"/>
          <w:sz w:val="18"/>
          <w:szCs w:val="16"/>
          <w:highlight w:val="none"/>
          <w:u w:color="auto"/>
          <w:shd w:val="clear" w:fill="auto"/>
          <w:lang w:val="en-US" w:eastAsia="zh-CN"/>
        </w:rPr>
        <w:t>滞后期的选择与Johansen检验相同。</w:t>
      </w:r>
      <w:r>
        <w:rPr>
          <w:rFonts w:ascii="宋体" w:hAnsi="宋体" w:eastAsia="宋体" w:cs="宋体"/>
          <w:sz w:val="18"/>
          <w:szCs w:val="18"/>
          <w:highlight w:val="none"/>
          <w:u w:color="auto"/>
          <w:shd w:val="clear" w:fill="auto"/>
        </w:rPr>
        <w:t>③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D</w:t>
      </w:r>
      <w:r>
        <w:rPr>
          <w:rFonts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</w:rPr>
        <w:t>.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表示</w:t>
      </w:r>
      <w:r>
        <w:rPr>
          <w:rFonts w:hint="eastAsia" w:ascii="Times New Roman" w:hAnsi="Times New Roman" w:cs="Times New Roman" w:eastAsiaTheme="minorEastAsia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使用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一阶差分</w:t>
      </w:r>
      <w:r>
        <w:rPr>
          <w:rFonts w:hint="eastAsia" w:ascii="Times New Roman" w:hAnsi="Times New Roman" w:cs="Times New Roman" w:eastAsiaTheme="minorEastAsia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变量进行回归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，L表示</w:t>
      </w:r>
      <w:r>
        <w:rPr>
          <w:rFonts w:hint="eastAsia" w:ascii="Times New Roman" w:hAnsi="Times New Roman" w:cs="Times New Roman" w:eastAsiaTheme="minorEastAsia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使用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一阶滞后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val="none" w:color="auto"/>
          <w:shd w:val="clear" w:fill="auto"/>
          <w:lang w:val="en-US" w:eastAsia="zh-CN"/>
        </w:rPr>
        <w:t>变量</w:t>
      </w:r>
      <w:r>
        <w:rPr>
          <w:rFonts w:hint="eastAsia" w:ascii="Times New Roman" w:hAnsi="Times New Roman" w:cs="Times New Roman" w:eastAsiaTheme="minorEastAsia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进行回归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。</w:t>
      </w:r>
      <w:r>
        <w:rPr>
          <w:rFonts w:hint="eastAsia" w:ascii="宋体" w:hAnsi="宋体" w:eastAsia="宋体" w:cs="宋体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8"/>
          <w:szCs w:val="18"/>
          <w:highlight w:val="none"/>
          <w:u w:color="auto"/>
          <w:shd w:val="clear" w:fill="auto"/>
          <w:lang w:val="en-US" w:eastAsia="zh-CN"/>
        </w:rPr>
        <w:t>括号内数字为标准误。</w:t>
      </w:r>
    </w:p>
    <w:p>
      <w:pPr>
        <w:spacing w:after="0" w:line="240" w:lineRule="atLeast"/>
        <w:ind w:firstLine="332" w:firstLineChars="200"/>
        <w:rPr>
          <w:rFonts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</w:pP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附表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2</w:t>
      </w:r>
      <w:r>
        <w:rPr>
          <w:rFonts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 xml:space="preserve">           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2008年8月3日至2025年3月2日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猪粮比和猪料比对盈亏点判断错误的主要时间段</w:t>
      </w:r>
    </w:p>
    <w:tbl>
      <w:tblPr>
        <w:tblStyle w:val="33"/>
        <w:tblW w:w="8617" w:type="dxa"/>
        <w:tblInd w:w="98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834"/>
        <w:gridCol w:w="3358"/>
        <w:gridCol w:w="161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644" w:type="dxa"/>
            <w:gridSpan w:val="2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政府调控所用猪粮比的判断</w:t>
            </w:r>
          </w:p>
        </w:tc>
        <w:tc>
          <w:tcPr>
            <w:tcW w:w="4973" w:type="dxa"/>
            <w:gridSpan w:val="2"/>
            <w:tcBorders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4.37</w:t>
            </w:r>
            <w:r>
              <w:rPr>
                <w:rFonts w:hint="eastAsia" w:ascii="Times New Roman" w:hAnsi="Times New Roman" w:eastAsia="宋体" w:cstheme="minorBidi"/>
                <w:sz w:val="15"/>
                <w:szCs w:val="15"/>
                <w:highlight w:val="none"/>
                <w:u w:color="auto"/>
                <w:shd w:val="clear" w:fill="auto"/>
                <w:lang w:val="en-US" w:eastAsia="zh-CN"/>
              </w:rPr>
              <w:t>∶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 w:color="auto"/>
                <w:shd w:val="clear" w:fill="auto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猪料比的判断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第一类错误</w:t>
            </w:r>
          </w:p>
        </w:tc>
        <w:tc>
          <w:tcPr>
            <w:tcW w:w="18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第二类错误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第一类错误</w:t>
            </w:r>
          </w:p>
        </w:tc>
        <w:tc>
          <w:tcPr>
            <w:tcW w:w="16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第二类错误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2014年1月第3周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default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  <w:lang w:val="en-US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2010年7月</w:t>
            </w:r>
          </w:p>
        </w:tc>
        <w:tc>
          <w:tcPr>
            <w:tcW w:w="335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2018年3月第1周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2010年7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8月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2018年3月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2012年5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11月</w:t>
            </w:r>
          </w:p>
        </w:tc>
        <w:tc>
          <w:tcPr>
            <w:tcW w:w="335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2021年6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7月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2013年6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7月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2018年6月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2013年6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7月</w:t>
            </w:r>
          </w:p>
        </w:tc>
        <w:tc>
          <w:tcPr>
            <w:tcW w:w="335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2021年11月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2022年1月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2014年8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11月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2019年1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3月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2014年8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10月</w:t>
            </w:r>
          </w:p>
        </w:tc>
        <w:tc>
          <w:tcPr>
            <w:tcW w:w="335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2022年12月第3周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2023年1月第2周</w:t>
            </w:r>
          </w:p>
        </w:tc>
        <w:tc>
          <w:tcPr>
            <w:tcW w:w="161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2015年5月</w:t>
            </w:r>
          </w:p>
        </w:tc>
      </w:tr>
    </w:tbl>
    <w:p>
      <w:pPr>
        <w:spacing w:after="160" w:line="278" w:lineRule="auto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392" w:leftChars="200" w:firstLine="0"/>
        <w:jc w:val="both"/>
        <w:textAlignment w:val="auto"/>
        <w:rPr>
          <w:rFonts w:ascii="仿宋_GB2312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2"/>
          <w:sz w:val="18"/>
          <w:szCs w:val="18"/>
          <w:highlight w:val="none"/>
          <w:u w:color="auto"/>
          <w:shd w:val="clear" w:fill="auto"/>
          <w:lang w:val="en-US" w:eastAsia="zh-CN" w:bidi="ar-SA"/>
        </w:rPr>
        <w:t>附表2（续）</w:t>
      </w:r>
    </w:p>
    <w:tbl>
      <w:tblPr>
        <w:tblStyle w:val="33"/>
        <w:tblW w:w="8617" w:type="dxa"/>
        <w:tblInd w:w="98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834"/>
        <w:gridCol w:w="3358"/>
        <w:gridCol w:w="161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2021年6月第1周</w:t>
            </w:r>
          </w:p>
        </w:tc>
        <w:tc>
          <w:tcPr>
            <w:tcW w:w="18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2015年5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6月</w:t>
            </w:r>
          </w:p>
        </w:tc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2023年9月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2021年11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12月</w:t>
            </w:r>
          </w:p>
        </w:tc>
        <w:tc>
          <w:tcPr>
            <w:tcW w:w="335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2023年8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9月</w:t>
            </w:r>
          </w:p>
        </w:tc>
        <w:tc>
          <w:tcPr>
            <w:tcW w:w="335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2024年5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7月</w:t>
            </w:r>
          </w:p>
        </w:tc>
        <w:tc>
          <w:tcPr>
            <w:tcW w:w="335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  <w:r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kern w:val="0"/>
                <w:sz w:val="18"/>
                <w:szCs w:val="21"/>
                <w:highlight w:val="none"/>
                <w:u w:val="none" w:color="auto"/>
                <w:shd w:val="clear" w:fill="auto"/>
                <w:lang w:val="en-US" w:eastAsia="zh-CN" w:bidi="ar"/>
              </w:rPr>
              <w:t>2025年2月</w:t>
            </w:r>
          </w:p>
        </w:tc>
        <w:tc>
          <w:tcPr>
            <w:tcW w:w="3358" w:type="dxa"/>
            <w:tcBorders>
              <w:top w:val="nil"/>
              <w:left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bottom"/>
              <w:rPr>
                <w:rFonts w:hint="eastAsia" w:ascii="Times New Roman" w:hAnsi="Times New Roman" w:eastAsia="宋体" w:cs="等线"/>
                <w:i w:val="0"/>
                <w:iCs w:val="0"/>
                <w:color w:val="000000"/>
                <w:sz w:val="18"/>
                <w:szCs w:val="21"/>
                <w:highlight w:val="none"/>
                <w:u w:val="none" w:color="auto"/>
                <w:shd w:val="clear" w:fill="auto"/>
              </w:rPr>
            </w:pPr>
          </w:p>
        </w:tc>
      </w:tr>
    </w:tbl>
    <w:p>
      <w:pPr>
        <w:autoSpaceDE w:val="0"/>
        <w:autoSpaceDN w:val="0"/>
        <w:spacing w:after="0" w:line="240" w:lineRule="atLeast"/>
        <w:ind w:firstLine="392" w:firstLineChars="200"/>
        <w:rPr>
          <w:rFonts w:hint="eastAsia" w:ascii="Times New Roman" w:hAnsi="Times New Roman" w:eastAsia="宋体" w:cs="Times New Roman"/>
          <w:color w:val="000000"/>
          <w:szCs w:val="22"/>
          <w:highlight w:val="none"/>
          <w:lang w:eastAsia="zh-CN"/>
        </w:rPr>
      </w:pPr>
    </w:p>
    <w:p>
      <w:pPr>
        <w:spacing w:after="0" w:line="240" w:lineRule="atLeast"/>
        <w:ind w:firstLine="332" w:firstLineChars="200"/>
        <w:rPr>
          <w:rFonts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</w:pP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附表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3</w:t>
      </w:r>
      <w:r>
        <w:rPr>
          <w:rFonts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 xml:space="preserve">                       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 xml:space="preserve">       </w:t>
      </w:r>
      <w:r>
        <w:rPr>
          <w:rFonts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 xml:space="preserve">  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时变协整检验LR统计量</w:t>
      </w:r>
    </w:p>
    <w:tbl>
      <w:tblPr>
        <w:tblStyle w:val="33"/>
        <w:tblW w:w="8637" w:type="dxa"/>
        <w:jc w:val="center"/>
        <w:tblInd w:w="66" w:type="dxa"/>
        <w:tblBorders>
          <w:top w:val="single" w:color="auto" w:sz="12" w:space="0"/>
          <w:left w:val="none" w:color="auto" w:sz="4" w:space="0"/>
          <w:bottom w:val="single" w:color="auto" w:sz="12" w:space="0"/>
          <w:right w:val="non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1300"/>
        <w:gridCol w:w="1300"/>
        <w:gridCol w:w="1300"/>
        <w:gridCol w:w="1300"/>
        <w:gridCol w:w="1304"/>
      </w:tblGrid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</w:tblPrEx>
        <w:trPr>
          <w:trHeight w:val="317" w:hRule="atLeast"/>
          <w:jc w:val="center"/>
        </w:trPr>
        <w:tc>
          <w:tcPr>
            <w:tcW w:w="2133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　</w:t>
            </w:r>
          </w:p>
        </w:tc>
        <w:tc>
          <w:tcPr>
            <w:tcW w:w="1300" w:type="dxa"/>
            <w:tcBorders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阶数</w:t>
            </w:r>
          </w:p>
        </w:tc>
        <w:tc>
          <w:tcPr>
            <w:tcW w:w="1300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25" o:spt="75" type="#_x0000_t75" style="height:12.85pt;width:9.2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9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=1</w:t>
            </w:r>
          </w:p>
        </w:tc>
        <w:tc>
          <w:tcPr>
            <w:tcW w:w="1300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26" o:spt="75" type="#_x0000_t75" style="height:12.85pt;width:9.2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11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=5</w:t>
            </w:r>
          </w:p>
        </w:tc>
        <w:tc>
          <w:tcPr>
            <w:tcW w:w="1300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27" o:spt="75" type="#_x0000_t75" style="height:12.85pt;width:9.2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=10</w:t>
            </w:r>
          </w:p>
        </w:tc>
        <w:tc>
          <w:tcPr>
            <w:tcW w:w="1304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28" o:spt="75" type="#_x0000_t75" style="height:12.85pt;width:9.25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3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=12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  <w:lang w:eastAsia="zh-CN"/>
              </w:rPr>
              <w:t>“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生猪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玉米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利润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  <w:lang w:eastAsia="zh-CN"/>
              </w:rPr>
              <w:t>”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  <w:lang w:val="en-US" w:eastAsia="zh-CN"/>
              </w:rPr>
              <w:t>模型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29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4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=1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12.3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9.7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7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</w:t>
            </w:r>
          </w:p>
        </w:tc>
        <w:tc>
          <w:tcPr>
            <w:tcW w:w="13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6.5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30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6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27.2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29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21.9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23.3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31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7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36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32.1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24.6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24.5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32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18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54.9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54.5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44.3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50.8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33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19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79.1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73.1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63.9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67.9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34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0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=10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  <w:t>1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26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  <w:t>.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3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  <w:t>11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  <w:t>.1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  <w:t>112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.1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  <w:t>116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.5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  <w:lang w:eastAsia="zh-CN"/>
              </w:rPr>
              <w:t>“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生猪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饲料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14"/>
                <w:szCs w:val="14"/>
                <w:highlight w:val="none"/>
                <w:u w:color="auto"/>
                <w:shd w:val="clear" w:fill="auto"/>
                <w:lang w:eastAsia="zh-CN"/>
              </w:rPr>
              <w:t>－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利润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  <w:lang w:eastAsia="zh-CN"/>
              </w:rPr>
              <w:t>”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  <w:lang w:val="en-US" w:eastAsia="zh-CN"/>
              </w:rPr>
              <w:t>模型</w:t>
            </w: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35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1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17.4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16.6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16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.0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16.1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36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2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24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lang w:eastAsia="zh-CN"/>
              </w:rPr>
              <w:t>.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0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24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.0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19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.0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24.2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37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23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29.1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29.5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22.5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  <w:t>24.8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38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24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67.8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65.9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58.3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60.5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39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25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75.8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72.7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64.8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67.6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12" w:space="0"/>
            <w:left w:val="none" w:color="auto" w:sz="4" w:space="0"/>
            <w:bottom w:val="single" w:color="auto" w:sz="12" w:space="0"/>
            <w:right w:val="non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133" w:type="dxa"/>
            <w:vMerge w:val="continue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</w:p>
        </w:tc>
        <w:tc>
          <w:tcPr>
            <w:tcW w:w="1300" w:type="dxa"/>
            <w:tcBorders>
              <w:top w:val="nil"/>
              <w:left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</w:pPr>
            <w:r>
              <w:rPr>
                <w:rFonts w:ascii="Times New Roman" w:hAnsi="Times New Roman" w:cs="Times New Roman" w:eastAsiaTheme="minorEastAsia"/>
                <w:position w:val="-6"/>
                <w:szCs w:val="21"/>
                <w:highlight w:val="none"/>
                <w:u w:color="auto"/>
                <w:shd w:val="clear" w:fill="auto"/>
              </w:rPr>
              <w:object>
                <v:shape id="_x0000_i1040" o:spt="75" type="#_x0000_t75" style="height:10.15pt;width:12.05pt;" o:ole="t" filled="f" o:preferrelative="t" stroked="f" coordsize="21600,21600">
                  <v:path/>
                  <v:fill on="f" focussize="0,0"/>
                  <v:stroke on="f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26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22"/>
                <w:highlight w:val="none"/>
                <w:u w:color="auto"/>
                <w:shd w:val="clear" w:fill="auto"/>
              </w:rPr>
              <w:t>=10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132.6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  <w:lang w:val="en-US" w:eastAsia="zh-CN"/>
              </w:rPr>
              <w:t>131.1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126.6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ascii="Times New Roman" w:hAnsi="Times New Roman" w:eastAsia="宋体" w:cs="宋体"/>
                <w:color w:val="000000"/>
                <w:kern w:val="0"/>
                <w:sz w:val="18"/>
                <w:szCs w:val="18"/>
                <w:highlight w:val="none"/>
                <w:u w:color="auto"/>
                <w:shd w:val="clear" w:fill="auto"/>
              </w:rPr>
            </w:pP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</w:rPr>
              <w:t>129.2</w:t>
            </w:r>
            <w:r>
              <w:rPr>
                <w:rFonts w:hint="eastAsia" w:ascii="Times New Roman" w:hAnsi="Times New Roman" w:eastAsiaTheme="minorEastAsia" w:cstheme="minorBidi"/>
                <w:sz w:val="18"/>
                <w:szCs w:val="18"/>
                <w:highlight w:val="none"/>
                <w:u w:color="auto"/>
                <w:shd w:val="clear" w:fill="auto"/>
                <w:vertAlign w:val="superscript"/>
              </w:rPr>
              <w:t>***</w:t>
            </w:r>
          </w:p>
        </w:tc>
      </w:tr>
    </w:tbl>
    <w:p>
      <w:pPr>
        <w:spacing w:after="0" w:line="240" w:lineRule="auto"/>
        <w:ind w:firstLine="332" w:firstLineChars="200"/>
        <w:rPr>
          <w:rFonts w:ascii="Times New Roman" w:hAnsi="Times New Roman" w:eastAsia="宋体" w:cs="Times New Roman"/>
          <w:color w:val="000000"/>
          <w:sz w:val="18"/>
          <w:szCs w:val="16"/>
          <w:highlight w:val="none"/>
          <w:u w:color="auto"/>
          <w:shd w:val="clear" w:fill="auto"/>
        </w:rPr>
      </w:pPr>
      <w:r>
        <w:rPr>
          <w:rFonts w:hint="eastAsia" w:ascii="Times New Roman" w:hAnsi="Times New Roman" w:eastAsia="宋体" w:cs="Times New Roman"/>
          <w:color w:val="000000"/>
          <w:sz w:val="18"/>
          <w:szCs w:val="16"/>
          <w:highlight w:val="none"/>
          <w:u w:color="auto"/>
          <w:shd w:val="clear" w:fill="auto"/>
        </w:rPr>
        <w:t>注：</w:t>
      </w:r>
      <w:r>
        <w:rPr>
          <w:rFonts w:ascii="Times New Roman" w:hAnsi="Times New Roman" w:eastAsia="宋体" w:cs="Times New Roman"/>
          <w:color w:val="000000"/>
          <w:sz w:val="18"/>
          <w:szCs w:val="16"/>
          <w:highlight w:val="none"/>
          <w:u w:color="auto"/>
          <w:shd w:val="clear" w:fill="auto"/>
        </w:rPr>
        <w:t>***、**和*分别表示1%、5%和10%的显著性水平</w:t>
      </w:r>
      <w:r>
        <w:rPr>
          <w:rFonts w:hint="eastAsia" w:ascii="Times New Roman" w:hAnsi="Times New Roman" w:eastAsia="宋体" w:cs="Times New Roman"/>
          <w:color w:val="000000"/>
          <w:sz w:val="18"/>
          <w:szCs w:val="16"/>
          <w:highlight w:val="none"/>
          <w:u w:color="auto"/>
          <w:shd w:val="clear" w:fill="auto"/>
        </w:rPr>
        <w:t>。</w:t>
      </w:r>
    </w:p>
    <w:p>
      <w:pPr>
        <w:autoSpaceDE w:val="0"/>
        <w:autoSpaceDN w:val="0"/>
        <w:snapToGrid w:val="0"/>
        <w:spacing w:after="0" w:line="240" w:lineRule="atLeast"/>
        <w:jc w:val="center"/>
        <w:rPr>
          <w:rFonts w:ascii="Times New Roman" w:hAnsi="Times New Roman" w:eastAsia="宋体" w:cs="Times New Roman"/>
          <w:color w:val="000000"/>
          <w:szCs w:val="21"/>
          <w:highlight w:val="none"/>
          <w:u w:color="auto"/>
          <w:shd w:val="clear" w:fill="auto"/>
        </w:rPr>
      </w:pPr>
      <w:r>
        <w:rPr>
          <w:rFonts w:ascii="Times New Roman" w:hAnsi="Times New Roman" w:eastAsiaTheme="minorEastAsia" w:cstheme="minorBidi"/>
        </w:rPr>
        <w:drawing>
          <wp:inline distT="0" distB="0" distL="114300" distR="114300">
            <wp:extent cx="5168265" cy="3012440"/>
            <wp:effectExtent l="4445" t="4445" r="8890" b="12065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>
      <w:pPr>
        <w:snapToGrid w:val="0"/>
        <w:spacing w:after="0" w:line="240" w:lineRule="auto"/>
        <w:ind w:firstLine="332" w:firstLineChars="200"/>
        <w:jc w:val="center"/>
        <w:rPr>
          <w:rFonts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</w:pP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附</w:t>
      </w:r>
      <w:r>
        <w:rPr>
          <w:rFonts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图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1</w:t>
      </w:r>
      <w:r>
        <w:rPr>
          <w:rFonts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 xml:space="preserve"> 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 xml:space="preserve"> 1994年6月至2025年1月豆粕价格与玉米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val="none" w:color="auto"/>
          <w:shd w:val="clear" w:fill="auto"/>
        </w:rPr>
        <w:t>价格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比值的变动趋势</w:t>
      </w:r>
    </w:p>
    <w:p>
      <w:pPr>
        <w:autoSpaceDE w:val="0"/>
        <w:autoSpaceDN w:val="0"/>
        <w:spacing w:after="0" w:line="240" w:lineRule="atLeast"/>
        <w:ind w:firstLine="332" w:firstLineChars="200"/>
        <w:rPr>
          <w:rFonts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</w:rPr>
      </w:pP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</w:rPr>
        <w:t>注：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时期1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eastAsia="zh-CN"/>
        </w:rPr>
        <w:t>、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时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val="none" w:color="auto"/>
          <w:shd w:val="clear" w:fill="auto"/>
          <w:lang w:val="en-US" w:eastAsia="zh-CN"/>
        </w:rPr>
        <w:t>期2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eastAsia="zh-CN"/>
        </w:rPr>
        <w:t>、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时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val="none" w:color="auto"/>
          <w:shd w:val="clear" w:fill="auto"/>
          <w:lang w:val="en-US" w:eastAsia="zh-CN"/>
        </w:rPr>
        <w:t>期3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</w:rPr>
        <w:t>分别为2007年6月断点前，2007年6月至201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</w:rPr>
        <w:t>年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</w:rPr>
        <w:t>月</w:t>
      </w:r>
      <w:r>
        <w:rPr>
          <w:rFonts w:hint="eastAsia" w:ascii="Times New Roman" w:hAnsi="Times New Roman" w:cs="Times New Roman" w:eastAsiaTheme="minorEastAsia"/>
          <w:color w:val="000000"/>
          <w:sz w:val="18"/>
          <w:szCs w:val="18"/>
          <w:highlight w:val="none"/>
          <w:u w:color="auto"/>
          <w:shd w:val="clear" w:fill="auto"/>
          <w:lang w:eastAsia="zh-CN"/>
        </w:rPr>
        <w:t>、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</w:rPr>
        <w:t>201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</w:rPr>
        <w:t>年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</w:rPr>
        <w:t>月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后</w:t>
      </w:r>
      <w:r>
        <w:rPr>
          <w:rFonts w:hint="eastAsia" w:ascii="Times New Roman" w:hAnsi="Times New Roman" w:eastAsia="宋体" w:cs="Times New Roman"/>
          <w:color w:val="000000"/>
          <w:sz w:val="18"/>
          <w:szCs w:val="18"/>
          <w:highlight w:val="none"/>
          <w:u w:color="auto"/>
          <w:shd w:val="clear" w:fill="auto"/>
        </w:rPr>
        <w:t>三个不同阶段豆粕价格与玉米价格比值的均值。</w:t>
      </w:r>
    </w:p>
    <w:p>
      <w:pPr>
        <w:autoSpaceDE w:val="0"/>
        <w:autoSpaceDN w:val="0"/>
        <w:spacing w:after="0" w:line="240" w:lineRule="atLeast"/>
        <w:ind w:firstLine="392" w:firstLineChars="200"/>
        <w:rPr>
          <w:rFonts w:hint="eastAsia" w:ascii="Times New Roman" w:hAnsi="Times New Roman" w:eastAsia="宋体" w:cs="Times New Roman"/>
          <w:color w:val="000000"/>
          <w:szCs w:val="22"/>
          <w:highlight w:val="none"/>
          <w:lang w:eastAsia="zh-CN"/>
        </w:rPr>
      </w:pPr>
    </w:p>
    <w:p>
      <w:pPr>
        <w:autoSpaceDE w:val="0"/>
        <w:autoSpaceDN w:val="0"/>
        <w:spacing w:after="0" w:line="240" w:lineRule="atLeast"/>
        <w:rPr>
          <w:rFonts w:hint="eastAsia" w:ascii="Times New Roman" w:hAnsi="Times New Roman" w:eastAsia="宋体" w:cs="Times New Roman"/>
          <w:color w:val="000000"/>
          <w:szCs w:val="2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Cs w:val="22"/>
          <w:highlight w:val="none"/>
          <w:lang w:eastAsia="zh-CN"/>
        </w:rPr>
        <w:drawing>
          <wp:inline distT="0" distB="0" distL="114300" distR="114300">
            <wp:extent cx="5466080" cy="3123565"/>
            <wp:effectExtent l="0" t="0" r="1270" b="635"/>
            <wp:docPr id="15" name="图片 15" descr="猪粮比1：5.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猪粮比1：5.8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6608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after="0" w:line="240" w:lineRule="auto"/>
        <w:ind w:firstLine="332" w:firstLineChars="200"/>
        <w:jc w:val="center"/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</w:pP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附图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 xml:space="preserve">2  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20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10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年8月至2025年3月5.8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1∶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1猪粮比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的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盈亏判断结果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/>
        <w:textAlignment w:val="auto"/>
        <w:rPr>
          <w:rFonts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tLeast"/>
        <w:jc w:val="both"/>
        <w:textAlignment w:val="auto"/>
        <w:rPr>
          <w:rFonts w:hint="eastAsia" w:ascii="Times New Roman" w:hAnsi="Times New Roman" w:eastAsia="宋体" w:cs="Times New Roman"/>
          <w:color w:val="000000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kern w:val="2"/>
          <w:sz w:val="21"/>
          <w:szCs w:val="22"/>
          <w:highlight w:val="none"/>
          <w:lang w:val="en-US" w:eastAsia="zh-CN" w:bidi="ar-SA"/>
        </w:rPr>
        <w:drawing>
          <wp:inline distT="0" distB="0" distL="114300" distR="114300">
            <wp:extent cx="5466080" cy="3123565"/>
            <wp:effectExtent l="0" t="0" r="1270" b="635"/>
            <wp:docPr id="16" name="图片 16" descr="猪料比1：4.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猪料比1：4.3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6608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after="0" w:line="240" w:lineRule="auto"/>
        <w:ind w:firstLine="332" w:firstLineChars="200"/>
        <w:jc w:val="center"/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</w:pP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附图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 xml:space="preserve">3  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20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10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年8月至2025年3月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4.37∶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1猪粮比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的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盈亏判断结果</w:t>
      </w:r>
    </w:p>
    <w:p>
      <w:pPr>
        <w:autoSpaceDE w:val="0"/>
        <w:autoSpaceDN w:val="0"/>
        <w:spacing w:after="0" w:line="240" w:lineRule="atLeast"/>
        <w:rPr>
          <w:rFonts w:hint="eastAsia" w:ascii="Times New Roman" w:hAnsi="Times New Roman" w:eastAsia="宋体" w:cs="Times New Roman"/>
          <w:color w:val="000000"/>
          <w:szCs w:val="22"/>
          <w:highlight w:val="none"/>
          <w:lang w:eastAsia="zh-CN"/>
        </w:rPr>
      </w:pPr>
    </w:p>
    <w:p>
      <w:pPr>
        <w:autoSpaceDE w:val="0"/>
        <w:autoSpaceDN w:val="0"/>
        <w:spacing w:after="0" w:line="240" w:lineRule="atLeast"/>
        <w:rPr>
          <w:rFonts w:hint="eastAsia" w:ascii="Times New Roman" w:hAnsi="Times New Roman" w:eastAsia="宋体" w:cs="Times New Roman"/>
          <w:color w:val="000000"/>
          <w:szCs w:val="22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Cs w:val="22"/>
          <w:highlight w:val="none"/>
          <w:lang w:eastAsia="zh-CN"/>
        </w:rPr>
        <w:drawing>
          <wp:inline distT="0" distB="0" distL="114300" distR="114300">
            <wp:extent cx="5466080" cy="3123565"/>
            <wp:effectExtent l="0" t="0" r="1270" b="635"/>
            <wp:docPr id="17" name="图片 17" descr="政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政府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46608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spacing w:after="0" w:line="240" w:lineRule="auto"/>
        <w:ind w:firstLine="332" w:firstLineChars="200"/>
        <w:jc w:val="center"/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</w:pP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附图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 xml:space="preserve">4  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20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10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年8月至2025年3月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政府调控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猪粮比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  <w:lang w:val="en-US" w:eastAsia="zh-CN"/>
        </w:rPr>
        <w:t>的</w:t>
      </w:r>
      <w:r>
        <w:rPr>
          <w:rFonts w:hint="eastAsia" w:ascii="Times New Roman" w:hAnsi="Times New Roman" w:eastAsia="黑体" w:cs="Times New Roman"/>
          <w:bCs/>
          <w:color w:val="000000"/>
          <w:sz w:val="18"/>
          <w:szCs w:val="18"/>
          <w:highlight w:val="none"/>
          <w:u w:color="auto"/>
          <w:shd w:val="clear" w:fill="auto"/>
        </w:rPr>
        <w:t>盈亏判断结果</w:t>
      </w:r>
    </w:p>
    <w:p>
      <w:pPr>
        <w:keepNext w:val="0"/>
        <w:keepLines w:val="0"/>
        <w:widowControl/>
        <w:suppressLineNumbers w:val="0"/>
        <w:spacing w:beforeAutospacing="1" w:after="160" w:afterAutospacing="1" w:line="278" w:lineRule="auto"/>
        <w:jc w:val="left"/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9" w:lineRule="auto"/>
        <w:jc w:val="left"/>
        <w:textAlignment w:val="auto"/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  <w:drawing>
          <wp:inline distT="0" distB="0" distL="114300" distR="114300">
            <wp:extent cx="5466080" cy="3123565"/>
            <wp:effectExtent l="0" t="0" r="1270" b="635"/>
            <wp:docPr id="19" name="图片 19" descr="时变猪粮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时变猪粮比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46608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after="160" w:line="278" w:lineRule="auto"/>
        <w:jc w:val="center"/>
        <w:rPr>
          <w:rFonts w:hint="eastAsia" w:ascii="Times New Roman" w:hAnsi="Times New Roman" w:eastAsia="黑体" w:cs="Times New Roman"/>
          <w:bCs/>
          <w:color w:val="000000"/>
          <w:kern w:val="2"/>
          <w:sz w:val="18"/>
          <w:szCs w:val="18"/>
          <w:highlight w:val="none"/>
          <w:u w:color="auto"/>
          <w:shd w:val="clear" w:fill="auto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2"/>
          <w:sz w:val="18"/>
          <w:szCs w:val="18"/>
          <w:highlight w:val="none"/>
          <w:u w:color="auto"/>
          <w:shd w:val="clear" w:fill="auto"/>
          <w:lang w:val="en-US" w:eastAsia="zh-CN" w:bidi="ar-SA"/>
        </w:rPr>
        <w:t>附图5  2010年8月至2025年3月时变猪粮比的盈亏判断结果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9" w:lineRule="auto"/>
        <w:jc w:val="left"/>
        <w:textAlignment w:val="auto"/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79" w:lineRule="auto"/>
        <w:jc w:val="left"/>
        <w:textAlignment w:val="auto"/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kern w:val="0"/>
          <w:sz w:val="24"/>
          <w:szCs w:val="24"/>
          <w:lang w:val="en-US" w:eastAsia="zh-CN" w:bidi="ar-SA"/>
        </w:rPr>
        <w:drawing>
          <wp:inline distT="0" distB="0" distL="114300" distR="114300">
            <wp:extent cx="5466080" cy="3123565"/>
            <wp:effectExtent l="0" t="0" r="1270" b="635"/>
            <wp:docPr id="18" name="图片 18" descr="时变猪料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时变猪料比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46608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after="160" w:line="278" w:lineRule="auto"/>
        <w:jc w:val="center"/>
        <w:rPr>
          <w:rFonts w:ascii="Times New Roman" w:hAnsi="Times New Roman" w:eastAsia="宋体" w:cs="Times New Roman"/>
          <w:color w:val="000000"/>
          <w:kern w:val="0"/>
          <w:sz w:val="18"/>
          <w:szCs w:val="18"/>
          <w:highlight w:val="none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Cs/>
          <w:color w:val="000000"/>
          <w:kern w:val="2"/>
          <w:sz w:val="18"/>
          <w:szCs w:val="18"/>
          <w:highlight w:val="none"/>
          <w:u w:color="auto"/>
          <w:shd w:val="clear" w:fill="auto"/>
          <w:lang w:val="en-US" w:eastAsia="zh-CN" w:bidi="ar-SA"/>
        </w:rPr>
        <w:t>附图6  2010年8月至2025年3月时变猪料比的盈亏判断结果</w:t>
      </w:r>
    </w:p>
    <w:p>
      <w:pPr>
        <w:widowControl w:val="0"/>
        <w:spacing w:after="160" w:line="278" w:lineRule="auto"/>
        <w:ind w:firstLine="166" w:firstLineChars="100"/>
        <w:jc w:val="both"/>
        <w:rPr>
          <w:rFonts w:hint="eastAsia" w:ascii="宋体" w:hAnsi="宋体" w:eastAsia="宋体" w:cs="Times New Roman"/>
          <w:b/>
          <w:bCs/>
          <w:color w:val="000000"/>
          <w:kern w:val="2"/>
          <w:sz w:val="18"/>
          <w:szCs w:val="18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Calibri" w:hAnsi="Calibri" w:cs="Times New Roman"/>
        </w:rPr>
      </w:pPr>
      <w:r>
        <w:rPr>
          <w:rFonts w:hint="eastAsia" w:ascii="宋体" w:hAnsi="宋体" w:cs="宋体"/>
          <w:b/>
          <w:bCs/>
          <w:color w:val="FF0000"/>
          <w:kern w:val="0"/>
          <w:szCs w:val="21"/>
          <w:lang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cs="宋体"/>
          <w:color w:val="3C3C3C"/>
          <w:kern w:val="0"/>
          <w:szCs w:val="21"/>
          <w:lang w:bidi="ar"/>
        </w:rPr>
        <w:t>。</w:t>
      </w:r>
      <w:r>
        <w:rPr>
          <w:rFonts w:hint="eastAsia" w:ascii="宋体" w:hAnsi="宋体" w:cs="宋体"/>
          <w:b/>
          <w:bCs/>
          <w:color w:val="FF0000"/>
          <w:kern w:val="0"/>
          <w:szCs w:val="21"/>
          <w:lang w:bidi="ar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Calibri" w:hAnsi="Calibri" w:cs="Times New Roman"/>
        </w:rPr>
      </w:pPr>
      <w:r>
        <w:rPr>
          <w:rFonts w:hint="eastAsia" w:ascii="宋体" w:hAnsi="宋体" w:cs="宋体"/>
          <w:color w:val="3C3C3C"/>
          <w:kern w:val="0"/>
          <w:szCs w:val="21"/>
          <w:lang w:bidi="ar"/>
        </w:rPr>
        <w:t xml:space="preserve">引用示例：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Calibri" w:hAnsi="Calibri" w:cs="Times New Roman"/>
        </w:rPr>
      </w:pPr>
      <w:r>
        <w:rPr>
          <w:rFonts w:ascii="黑体" w:hAnsi="宋体" w:eastAsia="黑体" w:cs="黑体"/>
          <w:color w:val="000000"/>
          <w:kern w:val="0"/>
          <w:szCs w:val="21"/>
          <w:lang w:bidi="ar"/>
        </w:rPr>
        <w:t>参考文献引用范例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 xml:space="preserve">（具体请根据目标投稿期刊对应调整体例）：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Times New Roman" w:hAnsi="Times New Roman" w:cs="Times New Roman"/>
          <w:color w:val="000000"/>
          <w:spacing w:val="-2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spacing w:val="-2"/>
          <w:kern w:val="0"/>
          <w:szCs w:val="21"/>
          <w:lang w:bidi="ar"/>
        </w:rPr>
        <w:t>[</w:t>
      </w:r>
      <w:r>
        <w:rPr>
          <w:rFonts w:ascii="Times New Roman" w:hAnsi="Times New Roman" w:cs="Times New Roman"/>
          <w:color w:val="000000"/>
          <w:spacing w:val="-2"/>
          <w:kern w:val="0"/>
          <w:szCs w:val="21"/>
          <w:lang w:bidi="ar"/>
        </w:rPr>
        <w:t>1</w:t>
      </w:r>
      <w:r>
        <w:rPr>
          <w:rFonts w:hint="eastAsia" w:ascii="宋体" w:hAnsi="宋体" w:cs="宋体"/>
          <w:color w:val="000000"/>
          <w:spacing w:val="-2"/>
          <w:kern w:val="0"/>
          <w:szCs w:val="21"/>
          <w:lang w:bidi="ar"/>
        </w:rPr>
        <w:t>]</w:t>
      </w:r>
      <w:r>
        <w:rPr>
          <w:rFonts w:ascii="Arial" w:hAnsi="Arial" w:cs="Arial"/>
          <w:color w:val="333333"/>
          <w:spacing w:val="-2"/>
          <w:szCs w:val="21"/>
          <w:shd w:val="clear" w:color="auto" w:fill="FFFFFF"/>
        </w:rPr>
        <w:t>王术坤</w:t>
      </w:r>
      <w:r>
        <w:rPr>
          <w:rFonts w:hint="eastAsia" w:ascii="Arial" w:hAnsi="Arial" w:cs="Arial"/>
          <w:color w:val="333333"/>
          <w:spacing w:val="-2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pacing w:val="-2"/>
          <w:szCs w:val="21"/>
          <w:shd w:val="clear" w:color="auto" w:fill="FFFFFF"/>
        </w:rPr>
        <w:t>林文声</w:t>
      </w:r>
      <w:r>
        <w:rPr>
          <w:rFonts w:ascii="Times New Roman" w:hAnsi="Times New Roman" w:cs="Times New Roman"/>
          <w:color w:val="333333"/>
          <w:spacing w:val="-2"/>
          <w:szCs w:val="21"/>
          <w:shd w:val="clear" w:color="auto" w:fill="FFFFFF"/>
        </w:rPr>
        <w:t>，202</w:t>
      </w:r>
      <w:r>
        <w:rPr>
          <w:rFonts w:hint="eastAsia" w:ascii="Times New Roman" w:hAnsi="Times New Roman" w:cs="Times New Roman"/>
          <w:color w:val="333333"/>
          <w:spacing w:val="-2"/>
          <w:szCs w:val="21"/>
          <w:shd w:val="clear" w:color="auto" w:fill="FFFFFF"/>
        </w:rPr>
        <w:t>3</w:t>
      </w:r>
      <w:r>
        <w:rPr>
          <w:rFonts w:ascii="Times New Roman" w:hAnsi="Times New Roman" w:cs="Times New Roman"/>
          <w:color w:val="333333"/>
          <w:spacing w:val="-2"/>
          <w:szCs w:val="21"/>
          <w:shd w:val="clear" w:color="auto" w:fill="FFFFFF"/>
        </w:rPr>
        <w:t>：《高标准农田建设的农地流转市场转型效应》，《中国农村经济》第1</w:t>
      </w:r>
      <w:r>
        <w:rPr>
          <w:rFonts w:hint="eastAsia" w:ascii="Times New Roman" w:hAnsi="Times New Roman" w:cs="Times New Roman"/>
          <w:color w:val="333333"/>
          <w:spacing w:val="-2"/>
          <w:szCs w:val="21"/>
          <w:shd w:val="clear" w:color="auto" w:fill="FFFFFF"/>
        </w:rPr>
        <w:t>2</w:t>
      </w:r>
      <w:r>
        <w:rPr>
          <w:rFonts w:ascii="Times New Roman" w:hAnsi="Times New Roman" w:cs="Times New Roman"/>
          <w:color w:val="333333"/>
          <w:spacing w:val="-2"/>
          <w:szCs w:val="21"/>
          <w:shd w:val="clear" w:color="auto" w:fill="FFFFFF"/>
        </w:rPr>
        <w:t>期，第23-43页。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黑体" w:hAnsi="宋体" w:eastAsia="黑体" w:cs="黑体"/>
          <w:color w:val="000000"/>
          <w:kern w:val="0"/>
          <w:szCs w:val="21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Calibri" w:hAnsi="Calibri" w:cs="Times New Roman"/>
        </w:rPr>
      </w:pPr>
      <w:r>
        <w:rPr>
          <w:rFonts w:hint="eastAsia" w:ascii="黑体" w:hAnsi="宋体" w:eastAsia="黑体" w:cs="黑体"/>
          <w:color w:val="000000"/>
          <w:kern w:val="0"/>
          <w:szCs w:val="21"/>
          <w:lang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/>
          <w:lang w:val="en-US" w:eastAsia="zh-CN"/>
        </w:rPr>
      </w:pPr>
      <w:r>
        <w:rPr>
          <w:rFonts w:hint="eastAsia" w:ascii="Calibri" w:hAnsi="Calibri" w:cs="Times New Roman"/>
          <w:spacing w:val="-1"/>
        </w:rPr>
        <w:t>某数据（及程序等或其他材料）来自</w:t>
      </w:r>
      <w:r>
        <w:rPr>
          <w:rFonts w:ascii="Arial" w:hAnsi="Arial" w:cs="Arial"/>
          <w:color w:val="333333"/>
          <w:spacing w:val="-1"/>
          <w:szCs w:val="21"/>
          <w:shd w:val="clear" w:color="auto" w:fill="FFFFFF"/>
        </w:rPr>
        <w:t>王术坤</w:t>
      </w:r>
      <w:r>
        <w:rPr>
          <w:rFonts w:hint="eastAsia" w:ascii="Arial" w:hAnsi="Arial" w:cs="Arial"/>
          <w:color w:val="333333"/>
          <w:spacing w:val="-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pacing w:val="-1"/>
          <w:szCs w:val="21"/>
          <w:shd w:val="clear" w:color="auto" w:fill="FFFFFF"/>
        </w:rPr>
        <w:t>林文声</w:t>
      </w:r>
      <w:r>
        <w:rPr>
          <w:rFonts w:hint="eastAsia" w:ascii="Calibri" w:hAnsi="Calibri" w:cs="Times New Roman"/>
          <w:spacing w:val="-1"/>
        </w:rPr>
        <w:t>（</w:t>
      </w:r>
      <w:r>
        <w:rPr>
          <w:rFonts w:hint="eastAsia" w:ascii="Times New Roman" w:hAnsi="Times New Roman" w:cs="Times New Roman"/>
          <w:color w:val="333333"/>
          <w:spacing w:val="-1"/>
          <w:szCs w:val="21"/>
          <w:shd w:val="clear" w:color="auto" w:fill="FFFFFF"/>
        </w:rPr>
        <w:t>2023）</w:t>
      </w:r>
      <w:r>
        <w:rPr>
          <w:rFonts w:hint="eastAsia" w:ascii="Calibri" w:hAnsi="Calibri" w:cs="Times New Roman"/>
          <w:spacing w:val="-1"/>
        </w:rPr>
        <w:t>，详见《中国农村经济》网站（</w:t>
      </w:r>
      <w:r>
        <w:rPr>
          <w:rFonts w:ascii="Times New Roman" w:hAnsi="Times New Roman" w:cs="Times New Roman"/>
          <w:spacing w:val="-1"/>
        </w:rPr>
        <w:t>zgncjj.ajcass.</w:t>
      </w:r>
      <w:r>
        <w:rPr>
          <w:rFonts w:hint="eastAsia" w:ascii="Times New Roman" w:hAnsi="Times New Roman" w:cs="Times New Roman"/>
          <w:spacing w:val="-1"/>
        </w:rPr>
        <w:t>com</w:t>
      </w:r>
      <w:r>
        <w:rPr>
          <w:rFonts w:hint="eastAsia" w:ascii="Calibri" w:hAnsi="Calibri" w:cs="Times New Roman"/>
          <w:spacing w:val="-1"/>
        </w:rPr>
        <w:t>）该文的对应附件。</w:t>
      </w: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textAlignment w:val="auto"/>
        <w:rPr>
          <w:rFonts w:ascii="Calibri" w:hAnsi="Calibri" w:cs="Times New Roman"/>
          <w:sz w:val="18"/>
        </w:rPr>
      </w:pPr>
      <w:r>
        <w:rPr>
          <w:rFonts w:ascii="Calibri" w:hAnsi="Calibri" w:cs="Times New Roman"/>
          <w:sz w:val="18"/>
          <w:vertAlign w:val="superscript"/>
        </w:rPr>
        <w:t>*</w:t>
      </w:r>
      <w:r>
        <w:rPr>
          <w:rFonts w:hint="eastAsia" w:ascii="Times New Roman" w:hAnsi="Times New Roman" w:cs="Times New Roman"/>
          <w:sz w:val="18"/>
          <w:szCs w:val="18"/>
        </w:rPr>
        <w:t>附录由作者提供，文责自负。引用该附录中的内容请注明出处，具体要求详见文末。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eastAsia="黑体" w:cs="Times New Roman"/>
        <w:lang w:val="en-US" w:eastAsia="zh-CN"/>
      </w:rPr>
    </w:pPr>
    <w:r>
      <w:rPr>
        <w:rFonts w:hint="eastAsia" w:eastAsia="黑体" w:cs="Times New Roman"/>
        <w:lang w:val="en-US" w:eastAsia="zh-CN"/>
      </w:rPr>
      <w:t>陈一铭等  饲料结构变动下的生猪市场调控指标比较：猪粮比还是猪料比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      </w:t>
    </w:r>
    <w:r>
      <w:rPr>
        <w:rFonts w:hint="eastAsia" w:ascii="黑体" w:hAnsi="黑体" w:eastAsia="黑体" w:cs="黑体"/>
        <w:lang w:val="en-US" w:eastAsia="zh-CN"/>
      </w:rPr>
      <w:t xml:space="preserve">                                   </w:t>
    </w:r>
    <w:r>
      <w:rPr>
        <w:rFonts w:hint="eastAsia" w:cs="Times New Roman"/>
        <w:lang w:val="en-US" w:eastAsia="zh-CN"/>
      </w:rPr>
      <w:t xml:space="preserve">              </w:t>
    </w:r>
    <w:r>
      <w:rPr>
        <w:rFonts w:ascii="Times New Roman" w:hAnsi="Times New Roman" w:eastAsia="黑体" w:cs="Times New Roman"/>
      </w:rPr>
      <w:t>202</w:t>
    </w:r>
    <w:r>
      <w:rPr>
        <w:rFonts w:hint="eastAsia" w:eastAsia="黑体" w:cs="Times New Roman"/>
        <w:lang w:val="en-US" w:eastAsia="zh-CN"/>
      </w:rPr>
      <w:t>5年第7期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8EA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0DC60C3"/>
    <w:rsid w:val="20DE08BE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1E265F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DD1AAE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A805F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8E035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EE86DC8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AF056D5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5E1653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9F0AF3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9E76DA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4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6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3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99"/>
    <w:next w:val="1"/>
    <w:link w:val="100"/>
    <w:qFormat/>
    <w:uiPriority w:val="0"/>
    <w:pPr>
      <w:tabs>
        <w:tab w:val="center" w:pos="4320"/>
        <w:tab w:val="right" w:pos="8620"/>
        <w:tab w:val="right" w:pos="10103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paragraph" w:customStyle="1" w:styleId="99">
    <w:name w:val="公式"/>
    <w:basedOn w:val="1"/>
    <w:unhideWhenUsed/>
    <w:qFormat/>
    <w:uiPriority w:val="0"/>
    <w:pPr>
      <w:tabs>
        <w:tab w:val="right" w:pos="10103"/>
      </w:tabs>
      <w:spacing w:line="360" w:lineRule="auto"/>
      <w:jc w:val="center"/>
    </w:pPr>
  </w:style>
  <w:style w:type="character" w:customStyle="1" w:styleId="100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1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2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3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4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5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6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8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9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10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1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2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3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4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5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paragraph" w:customStyle="1" w:styleId="116">
    <w:name w:val="正文-公1"/>
    <w:basedOn w:val="1"/>
    <w:qFormat/>
    <w:uiPriority w:val="0"/>
    <w:pPr>
      <w:framePr w:hSpace="181" w:wrap="notBeside" w:vAnchor="text" w:hAnchor="margin" w:xAlign="center" w:y="63"/>
      <w:spacing w:line="300" w:lineRule="exact"/>
      <w:ind w:firstLine="0" w:firstLineChars="0"/>
      <w:jc w:val="center"/>
    </w:pPr>
    <w:rPr>
      <w:rFonts w:ascii="宋体" w:hAnsi="宋体" w:cs="Times New Roman"/>
      <w:b/>
      <w:bCs/>
      <w:sz w:val="18"/>
      <w:szCs w:val="18"/>
    </w:rPr>
  </w:style>
  <w:style w:type="table" w:customStyle="1" w:styleId="117">
    <w:name w:val="无格式表格 21"/>
    <w:basedOn w:val="33"/>
    <w:qFormat/>
    <w:uiPriority w:val="0"/>
    <w:tblPr>
      <w:tblBorders>
        <w:top w:val="single" w:color="7E7E7E" w:sz="4" w:space="0"/>
        <w:bottom w:val="single" w:color="7E7E7E" w:sz="4" w:space="0"/>
      </w:tblBorders>
      <w:tblLayout w:type="fixed"/>
    </w:tblPr>
    <w:tblStylePr w:type="firstRow">
      <w:rPr>
        <w:b/>
        <w:bCs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2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7E7E7E" w:sz="4" w:space="0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8.png"/><Relationship Id="rId31" Type="http://schemas.openxmlformats.org/officeDocument/2006/relationships/image" Target="media/image7.png"/><Relationship Id="rId30" Type="http://schemas.openxmlformats.org/officeDocument/2006/relationships/image" Target="media/image6.png"/><Relationship Id="rId3" Type="http://schemas.openxmlformats.org/officeDocument/2006/relationships/footnotes" Target="footnotes.xml"/><Relationship Id="rId29" Type="http://schemas.openxmlformats.org/officeDocument/2006/relationships/image" Target="media/image5.png"/><Relationship Id="rId28" Type="http://schemas.openxmlformats.org/officeDocument/2006/relationships/image" Target="media/image4.png"/><Relationship Id="rId27" Type="http://schemas.openxmlformats.org/officeDocument/2006/relationships/chart" Target="charts/chart1.xml"/><Relationship Id="rId26" Type="http://schemas.openxmlformats.org/officeDocument/2006/relationships/oleObject" Target="embeddings/oleObject16.bin"/><Relationship Id="rId25" Type="http://schemas.openxmlformats.org/officeDocument/2006/relationships/oleObject" Target="embeddings/oleObject15.bin"/><Relationship Id="rId24" Type="http://schemas.openxmlformats.org/officeDocument/2006/relationships/oleObject" Target="embeddings/oleObject14.bin"/><Relationship Id="rId23" Type="http://schemas.openxmlformats.org/officeDocument/2006/relationships/oleObject" Target="embeddings/oleObject13.bin"/><Relationship Id="rId22" Type="http://schemas.openxmlformats.org/officeDocument/2006/relationships/oleObject" Target="embeddings/oleObject12.bin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image" Target="media/image3.wmf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4" Type="http://schemas.microsoft.com/office/2011/relationships/chartColorStyle" Target="colors1.xml"/><Relationship Id="rId3" Type="http://schemas.microsoft.com/office/2011/relationships/chartStyle" Target="style1.xml"/><Relationship Id="rId2" Type="http://schemas.openxmlformats.org/officeDocument/2006/relationships/themeOverride" Target="../theme/themeOverride1.xml"/><Relationship Id="rId1" Type="http://schemas.openxmlformats.org/officeDocument/2006/relationships/oleObject" Target="file:///D:\&#21338;&#19968;&#30740;&#31350;\stata_file\meat-feed\&#36864;&#20462;3\&#22270;&#29255;&#36716;&#20026;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0878437535076889"/>
          <c:y val="0.0420972062763108"/>
          <c:w val="0.887462116960377"/>
          <c:h val="0.81523153463452"/>
        </c:manualLayout>
      </c:layout>
      <c:lineChart>
        <c:grouping val="standard"/>
        <c:varyColors val="0"/>
        <c:ser>
          <c:idx val="0"/>
          <c:order val="0"/>
          <c:tx>
            <c:strRef>
              <c:f>[图片转为excel.xlsx]附录图1!$B$1</c:f>
              <c:strCache>
                <c:ptCount val="1"/>
                <c:pt idx="0">
                  <c:v>豆粕价格/玉米价格</c:v>
                </c:pt>
              </c:strCache>
            </c:strRef>
          </c:tx>
          <c:spPr>
            <a:ln w="15875" cap="rnd">
              <a:solidFill>
                <a:sysClr val="windowText" lastClr="000000"/>
              </a:solidFill>
              <a:round/>
            </a:ln>
            <a:effectLst/>
            <a:sp3d contourW="15875"/>
          </c:spPr>
          <c:marker>
            <c:symbol val="triangle"/>
            <c:size val="5"/>
            <c:spPr>
              <a:solidFill>
                <a:sysClr val="window" lastClr="FFFFFF"/>
              </a:solidFill>
              <a:ln w="9525">
                <a:solidFill>
                  <a:sysClr val="windowText" lastClr="000000"/>
                </a:solidFill>
              </a:ln>
              <a:effectLst/>
            </c:spPr>
          </c:marker>
          <c:dLbls>
            <c:delete val="1"/>
          </c:dLbls>
          <c:cat>
            <c:numRef>
              <c:f>[图片转为excel.xlsx]附录图1!$A$2:$A$369</c:f>
              <c:numCache>
                <c:formatCode>mmm\-yy</c:formatCode>
                <c:ptCount val="368"/>
                <c:pt idx="0" c:formatCode="mmm\-yy">
                  <c:v>34486</c:v>
                </c:pt>
                <c:pt idx="1" c:formatCode="mmm\-yy">
                  <c:v>34516</c:v>
                </c:pt>
                <c:pt idx="2" c:formatCode="mmm\-yy">
                  <c:v>34547</c:v>
                </c:pt>
                <c:pt idx="3" c:formatCode="mmm\-yy">
                  <c:v>34578</c:v>
                </c:pt>
                <c:pt idx="4" c:formatCode="mmm\-yy">
                  <c:v>34608</c:v>
                </c:pt>
                <c:pt idx="5" c:formatCode="mmm\-yy">
                  <c:v>34639</c:v>
                </c:pt>
                <c:pt idx="6" c:formatCode="mmm\-yy">
                  <c:v>34669</c:v>
                </c:pt>
                <c:pt idx="7" c:formatCode="mmm\-yy">
                  <c:v>34700</c:v>
                </c:pt>
                <c:pt idx="8" c:formatCode="mmm\-yy">
                  <c:v>34731</c:v>
                </c:pt>
                <c:pt idx="9" c:formatCode="mmm\-yy">
                  <c:v>34759</c:v>
                </c:pt>
                <c:pt idx="10" c:formatCode="mmm\-yy">
                  <c:v>34790</c:v>
                </c:pt>
                <c:pt idx="11" c:formatCode="mmm\-yy">
                  <c:v>34820</c:v>
                </c:pt>
                <c:pt idx="12" c:formatCode="mmm\-yy">
                  <c:v>34851</c:v>
                </c:pt>
                <c:pt idx="13" c:formatCode="mmm\-yy">
                  <c:v>34881</c:v>
                </c:pt>
                <c:pt idx="14" c:formatCode="mmm\-yy">
                  <c:v>34912</c:v>
                </c:pt>
                <c:pt idx="15" c:formatCode="mmm\-yy">
                  <c:v>34943</c:v>
                </c:pt>
                <c:pt idx="16" c:formatCode="mmm\-yy">
                  <c:v>34973</c:v>
                </c:pt>
                <c:pt idx="17" c:formatCode="mmm\-yy">
                  <c:v>35004</c:v>
                </c:pt>
                <c:pt idx="18" c:formatCode="mmm\-yy">
                  <c:v>35034</c:v>
                </c:pt>
                <c:pt idx="19" c:formatCode="mmm\-yy">
                  <c:v>35065</c:v>
                </c:pt>
                <c:pt idx="20" c:formatCode="mmm\-yy">
                  <c:v>35096</c:v>
                </c:pt>
                <c:pt idx="21" c:formatCode="mmm\-yy">
                  <c:v>35125</c:v>
                </c:pt>
                <c:pt idx="22" c:formatCode="mmm\-yy">
                  <c:v>35156</c:v>
                </c:pt>
                <c:pt idx="23" c:formatCode="mmm\-yy">
                  <c:v>35186</c:v>
                </c:pt>
                <c:pt idx="24" c:formatCode="mmm\-yy">
                  <c:v>35217</c:v>
                </c:pt>
                <c:pt idx="25" c:formatCode="mmm\-yy">
                  <c:v>35247</c:v>
                </c:pt>
                <c:pt idx="26" c:formatCode="mmm\-yy">
                  <c:v>35278</c:v>
                </c:pt>
                <c:pt idx="27" c:formatCode="mmm\-yy">
                  <c:v>35309</c:v>
                </c:pt>
                <c:pt idx="28" c:formatCode="mmm\-yy">
                  <c:v>35339</c:v>
                </c:pt>
                <c:pt idx="29" c:formatCode="mmm\-yy">
                  <c:v>35370</c:v>
                </c:pt>
                <c:pt idx="30" c:formatCode="mmm\-yy">
                  <c:v>35400</c:v>
                </c:pt>
                <c:pt idx="31" c:formatCode="mmm\-yy">
                  <c:v>35431</c:v>
                </c:pt>
                <c:pt idx="32" c:formatCode="mmm\-yy">
                  <c:v>35462</c:v>
                </c:pt>
                <c:pt idx="33" c:formatCode="mmm\-yy">
                  <c:v>35490</c:v>
                </c:pt>
                <c:pt idx="34" c:formatCode="mmm\-yy">
                  <c:v>35521</c:v>
                </c:pt>
                <c:pt idx="35" c:formatCode="mmm\-yy">
                  <c:v>35551</c:v>
                </c:pt>
                <c:pt idx="36" c:formatCode="mmm\-yy">
                  <c:v>35582</c:v>
                </c:pt>
                <c:pt idx="37" c:formatCode="mmm\-yy">
                  <c:v>35612</c:v>
                </c:pt>
                <c:pt idx="38" c:formatCode="mmm\-yy">
                  <c:v>35643</c:v>
                </c:pt>
                <c:pt idx="39" c:formatCode="mmm\-yy">
                  <c:v>35674</c:v>
                </c:pt>
                <c:pt idx="40" c:formatCode="mmm\-yy">
                  <c:v>35704</c:v>
                </c:pt>
                <c:pt idx="41" c:formatCode="mmm\-yy">
                  <c:v>35735</c:v>
                </c:pt>
                <c:pt idx="42" c:formatCode="mmm\-yy">
                  <c:v>35765</c:v>
                </c:pt>
                <c:pt idx="43" c:formatCode="mmm\-yy">
                  <c:v>35796</c:v>
                </c:pt>
                <c:pt idx="44" c:formatCode="mmm\-yy">
                  <c:v>35827</c:v>
                </c:pt>
                <c:pt idx="45" c:formatCode="mmm\-yy">
                  <c:v>35855</c:v>
                </c:pt>
                <c:pt idx="46" c:formatCode="mmm\-yy">
                  <c:v>35886</c:v>
                </c:pt>
                <c:pt idx="47" c:formatCode="mmm\-yy">
                  <c:v>35916</c:v>
                </c:pt>
                <c:pt idx="48" c:formatCode="mmm\-yy">
                  <c:v>35947</c:v>
                </c:pt>
                <c:pt idx="49" c:formatCode="mmm\-yy">
                  <c:v>35977</c:v>
                </c:pt>
                <c:pt idx="50" c:formatCode="mmm\-yy">
                  <c:v>36008</c:v>
                </c:pt>
                <c:pt idx="51" c:formatCode="mmm\-yy">
                  <c:v>36039</c:v>
                </c:pt>
                <c:pt idx="52" c:formatCode="mmm\-yy">
                  <c:v>36069</c:v>
                </c:pt>
                <c:pt idx="53" c:formatCode="mmm\-yy">
                  <c:v>36100</c:v>
                </c:pt>
                <c:pt idx="54" c:formatCode="mmm\-yy">
                  <c:v>36130</c:v>
                </c:pt>
                <c:pt idx="55" c:formatCode="mmm\-yy">
                  <c:v>36161</c:v>
                </c:pt>
                <c:pt idx="56" c:formatCode="mmm\-yy">
                  <c:v>36192</c:v>
                </c:pt>
                <c:pt idx="57" c:formatCode="mmm\-yy">
                  <c:v>36220</c:v>
                </c:pt>
                <c:pt idx="58" c:formatCode="mmm\-yy">
                  <c:v>36251</c:v>
                </c:pt>
                <c:pt idx="59" c:formatCode="mmm\-yy">
                  <c:v>36281</c:v>
                </c:pt>
                <c:pt idx="60" c:formatCode="mmm\-yy">
                  <c:v>36312</c:v>
                </c:pt>
                <c:pt idx="61" c:formatCode="mmm\-yy">
                  <c:v>36342</c:v>
                </c:pt>
                <c:pt idx="62" c:formatCode="mmm\-yy">
                  <c:v>36373</c:v>
                </c:pt>
                <c:pt idx="63" c:formatCode="mmm\-yy">
                  <c:v>36404</c:v>
                </c:pt>
                <c:pt idx="64" c:formatCode="mmm\-yy">
                  <c:v>36434</c:v>
                </c:pt>
                <c:pt idx="65" c:formatCode="mmm\-yy">
                  <c:v>36465</c:v>
                </c:pt>
                <c:pt idx="66" c:formatCode="mmm\-yy">
                  <c:v>36495</c:v>
                </c:pt>
                <c:pt idx="67" c:formatCode="mmm\-yy">
                  <c:v>36526</c:v>
                </c:pt>
                <c:pt idx="68" c:formatCode="mmm\-yy">
                  <c:v>36557</c:v>
                </c:pt>
                <c:pt idx="69" c:formatCode="mmm\-yy">
                  <c:v>36586</c:v>
                </c:pt>
                <c:pt idx="70" c:formatCode="mmm\-yy">
                  <c:v>36617</c:v>
                </c:pt>
                <c:pt idx="71" c:formatCode="mmm\-yy">
                  <c:v>36647</c:v>
                </c:pt>
                <c:pt idx="72" c:formatCode="mmm\-yy">
                  <c:v>36678</c:v>
                </c:pt>
                <c:pt idx="73" c:formatCode="mmm\-yy">
                  <c:v>36708</c:v>
                </c:pt>
                <c:pt idx="74" c:formatCode="mmm\-yy">
                  <c:v>36739</c:v>
                </c:pt>
                <c:pt idx="75" c:formatCode="mmm\-yy">
                  <c:v>36770</c:v>
                </c:pt>
                <c:pt idx="76" c:formatCode="mmm\-yy">
                  <c:v>36800</c:v>
                </c:pt>
                <c:pt idx="77" c:formatCode="mmm\-yy">
                  <c:v>36831</c:v>
                </c:pt>
                <c:pt idx="78" c:formatCode="mmm\-yy">
                  <c:v>36861</c:v>
                </c:pt>
                <c:pt idx="79" c:formatCode="mmm\-yy">
                  <c:v>36892</c:v>
                </c:pt>
                <c:pt idx="80" c:formatCode="mmm\-yy">
                  <c:v>36923</c:v>
                </c:pt>
                <c:pt idx="81" c:formatCode="mmm\-yy">
                  <c:v>36951</c:v>
                </c:pt>
                <c:pt idx="82" c:formatCode="mmm\-yy">
                  <c:v>36982</c:v>
                </c:pt>
                <c:pt idx="83" c:formatCode="mmm\-yy">
                  <c:v>37012</c:v>
                </c:pt>
                <c:pt idx="84" c:formatCode="mmm\-yy">
                  <c:v>37043</c:v>
                </c:pt>
                <c:pt idx="85" c:formatCode="mmm\-yy">
                  <c:v>37073</c:v>
                </c:pt>
                <c:pt idx="86" c:formatCode="mmm\-yy">
                  <c:v>37104</c:v>
                </c:pt>
                <c:pt idx="87" c:formatCode="mmm\-yy">
                  <c:v>37135</c:v>
                </c:pt>
                <c:pt idx="88" c:formatCode="mmm\-yy">
                  <c:v>37165</c:v>
                </c:pt>
                <c:pt idx="89" c:formatCode="mmm\-yy">
                  <c:v>37196</c:v>
                </c:pt>
                <c:pt idx="90" c:formatCode="mmm\-yy">
                  <c:v>37226</c:v>
                </c:pt>
                <c:pt idx="91" c:formatCode="mmm\-yy">
                  <c:v>37257</c:v>
                </c:pt>
                <c:pt idx="92" c:formatCode="mmm\-yy">
                  <c:v>37288</c:v>
                </c:pt>
                <c:pt idx="93" c:formatCode="mmm\-yy">
                  <c:v>37316</c:v>
                </c:pt>
                <c:pt idx="94" c:formatCode="mmm\-yy">
                  <c:v>37347</c:v>
                </c:pt>
                <c:pt idx="95" c:formatCode="mmm\-yy">
                  <c:v>37377</c:v>
                </c:pt>
                <c:pt idx="96" c:formatCode="mmm\-yy">
                  <c:v>37408</c:v>
                </c:pt>
                <c:pt idx="97" c:formatCode="mmm\-yy">
                  <c:v>37438</c:v>
                </c:pt>
                <c:pt idx="98" c:formatCode="mmm\-yy">
                  <c:v>37469</c:v>
                </c:pt>
                <c:pt idx="99" c:formatCode="mmm\-yy">
                  <c:v>37500</c:v>
                </c:pt>
                <c:pt idx="100" c:formatCode="mmm\-yy">
                  <c:v>37530</c:v>
                </c:pt>
                <c:pt idx="101" c:formatCode="mmm\-yy">
                  <c:v>37561</c:v>
                </c:pt>
                <c:pt idx="102" c:formatCode="mmm\-yy">
                  <c:v>37591</c:v>
                </c:pt>
                <c:pt idx="103" c:formatCode="mmm\-yy">
                  <c:v>37622</c:v>
                </c:pt>
                <c:pt idx="104" c:formatCode="mmm\-yy">
                  <c:v>37653</c:v>
                </c:pt>
                <c:pt idx="105" c:formatCode="mmm\-yy">
                  <c:v>37681</c:v>
                </c:pt>
                <c:pt idx="106" c:formatCode="mmm\-yy">
                  <c:v>37712</c:v>
                </c:pt>
                <c:pt idx="107" c:formatCode="mmm\-yy">
                  <c:v>37742</c:v>
                </c:pt>
                <c:pt idx="108" c:formatCode="mmm\-yy">
                  <c:v>37773</c:v>
                </c:pt>
                <c:pt idx="109" c:formatCode="mmm\-yy">
                  <c:v>37803</c:v>
                </c:pt>
                <c:pt idx="110" c:formatCode="mmm\-yy">
                  <c:v>37834</c:v>
                </c:pt>
                <c:pt idx="111" c:formatCode="mmm\-yy">
                  <c:v>37865</c:v>
                </c:pt>
                <c:pt idx="112" c:formatCode="mmm\-yy">
                  <c:v>37895</c:v>
                </c:pt>
                <c:pt idx="113" c:formatCode="mmm\-yy">
                  <c:v>37926</c:v>
                </c:pt>
                <c:pt idx="114" c:formatCode="mmm\-yy">
                  <c:v>37956</c:v>
                </c:pt>
                <c:pt idx="115" c:formatCode="mmm\-yy">
                  <c:v>37987</c:v>
                </c:pt>
                <c:pt idx="116" c:formatCode="mmm\-yy">
                  <c:v>38018</c:v>
                </c:pt>
                <c:pt idx="117" c:formatCode="mmm\-yy">
                  <c:v>38047</c:v>
                </c:pt>
                <c:pt idx="118" c:formatCode="mmm\-yy">
                  <c:v>38078</c:v>
                </c:pt>
                <c:pt idx="119" c:formatCode="mmm\-yy">
                  <c:v>38108</c:v>
                </c:pt>
                <c:pt idx="120" c:formatCode="mmm\-yy">
                  <c:v>38139</c:v>
                </c:pt>
                <c:pt idx="121" c:formatCode="mmm\-yy">
                  <c:v>38169</c:v>
                </c:pt>
                <c:pt idx="122" c:formatCode="mmm\-yy">
                  <c:v>38200</c:v>
                </c:pt>
                <c:pt idx="123" c:formatCode="mmm\-yy">
                  <c:v>38231</c:v>
                </c:pt>
                <c:pt idx="124" c:formatCode="mmm\-yy">
                  <c:v>38261</c:v>
                </c:pt>
                <c:pt idx="125" c:formatCode="mmm\-yy">
                  <c:v>38292</c:v>
                </c:pt>
                <c:pt idx="126" c:formatCode="mmm\-yy">
                  <c:v>38322</c:v>
                </c:pt>
                <c:pt idx="127" c:formatCode="mmm\-yy">
                  <c:v>38353</c:v>
                </c:pt>
                <c:pt idx="128" c:formatCode="mmm\-yy">
                  <c:v>38384</c:v>
                </c:pt>
                <c:pt idx="129" c:formatCode="mmm\-yy">
                  <c:v>38412</c:v>
                </c:pt>
                <c:pt idx="130" c:formatCode="mmm\-yy">
                  <c:v>38443</c:v>
                </c:pt>
                <c:pt idx="131" c:formatCode="mmm\-yy">
                  <c:v>38473</c:v>
                </c:pt>
                <c:pt idx="132" c:formatCode="mmm\-yy">
                  <c:v>38504</c:v>
                </c:pt>
                <c:pt idx="133" c:formatCode="mmm\-yy">
                  <c:v>38534</c:v>
                </c:pt>
                <c:pt idx="134" c:formatCode="mmm\-yy">
                  <c:v>38565</c:v>
                </c:pt>
                <c:pt idx="135" c:formatCode="mmm\-yy">
                  <c:v>38596</c:v>
                </c:pt>
                <c:pt idx="136" c:formatCode="mmm\-yy">
                  <c:v>38626</c:v>
                </c:pt>
                <c:pt idx="137" c:formatCode="mmm\-yy">
                  <c:v>38657</c:v>
                </c:pt>
                <c:pt idx="138" c:formatCode="mmm\-yy">
                  <c:v>38687</c:v>
                </c:pt>
                <c:pt idx="139" c:formatCode="mmm\-yy">
                  <c:v>38718</c:v>
                </c:pt>
                <c:pt idx="140" c:formatCode="mmm\-yy">
                  <c:v>38749</c:v>
                </c:pt>
                <c:pt idx="141" c:formatCode="mmm\-yy">
                  <c:v>38777</c:v>
                </c:pt>
                <c:pt idx="142" c:formatCode="mmm\-yy">
                  <c:v>38808</c:v>
                </c:pt>
                <c:pt idx="143" c:formatCode="mmm\-yy">
                  <c:v>38838</c:v>
                </c:pt>
                <c:pt idx="144" c:formatCode="mmm\-yy">
                  <c:v>38869</c:v>
                </c:pt>
                <c:pt idx="145" c:formatCode="mmm\-yy">
                  <c:v>38899</c:v>
                </c:pt>
                <c:pt idx="146" c:formatCode="mmm\-yy">
                  <c:v>38930</c:v>
                </c:pt>
                <c:pt idx="147" c:formatCode="mmm\-yy">
                  <c:v>38961</c:v>
                </c:pt>
                <c:pt idx="148" c:formatCode="mmm\-yy">
                  <c:v>38991</c:v>
                </c:pt>
                <c:pt idx="149" c:formatCode="mmm\-yy">
                  <c:v>39022</c:v>
                </c:pt>
                <c:pt idx="150" c:formatCode="mmm\-yy">
                  <c:v>39052</c:v>
                </c:pt>
                <c:pt idx="151" c:formatCode="mmm\-yy">
                  <c:v>39083</c:v>
                </c:pt>
                <c:pt idx="152" c:formatCode="mmm\-yy">
                  <c:v>39114</c:v>
                </c:pt>
                <c:pt idx="153" c:formatCode="mmm\-yy">
                  <c:v>39142</c:v>
                </c:pt>
                <c:pt idx="154" c:formatCode="mmm\-yy">
                  <c:v>39173</c:v>
                </c:pt>
                <c:pt idx="155" c:formatCode="mmm\-yy">
                  <c:v>39203</c:v>
                </c:pt>
                <c:pt idx="156" c:formatCode="mmm\-yy">
                  <c:v>39234</c:v>
                </c:pt>
                <c:pt idx="157" c:formatCode="mmm\-yy">
                  <c:v>39264</c:v>
                </c:pt>
                <c:pt idx="158" c:formatCode="mmm\-yy">
                  <c:v>39295</c:v>
                </c:pt>
                <c:pt idx="159" c:formatCode="mmm\-yy">
                  <c:v>39326</c:v>
                </c:pt>
                <c:pt idx="160" c:formatCode="mmm\-yy">
                  <c:v>39356</c:v>
                </c:pt>
                <c:pt idx="161" c:formatCode="mmm\-yy">
                  <c:v>39387</c:v>
                </c:pt>
                <c:pt idx="162" c:formatCode="mmm\-yy">
                  <c:v>39417</c:v>
                </c:pt>
                <c:pt idx="163" c:formatCode="mmm\-yy">
                  <c:v>39448</c:v>
                </c:pt>
                <c:pt idx="164" c:formatCode="mmm\-yy">
                  <c:v>39479</c:v>
                </c:pt>
                <c:pt idx="165" c:formatCode="mmm\-yy">
                  <c:v>39508</c:v>
                </c:pt>
                <c:pt idx="166" c:formatCode="mmm\-yy">
                  <c:v>39539</c:v>
                </c:pt>
                <c:pt idx="167" c:formatCode="mmm\-yy">
                  <c:v>39569</c:v>
                </c:pt>
                <c:pt idx="168" c:formatCode="mmm\-yy">
                  <c:v>39600</c:v>
                </c:pt>
                <c:pt idx="169" c:formatCode="mmm\-yy">
                  <c:v>39630</c:v>
                </c:pt>
                <c:pt idx="170" c:formatCode="mmm\-yy">
                  <c:v>39661</c:v>
                </c:pt>
                <c:pt idx="171" c:formatCode="mmm\-yy">
                  <c:v>39692</c:v>
                </c:pt>
                <c:pt idx="172" c:formatCode="mmm\-yy">
                  <c:v>39722</c:v>
                </c:pt>
                <c:pt idx="173" c:formatCode="mmm\-yy">
                  <c:v>39753</c:v>
                </c:pt>
                <c:pt idx="174" c:formatCode="mmm\-yy">
                  <c:v>39783</c:v>
                </c:pt>
                <c:pt idx="175" c:formatCode="mmm\-yy">
                  <c:v>39814</c:v>
                </c:pt>
                <c:pt idx="176" c:formatCode="mmm\-yy">
                  <c:v>39845</c:v>
                </c:pt>
                <c:pt idx="177" c:formatCode="mmm\-yy">
                  <c:v>39873</c:v>
                </c:pt>
                <c:pt idx="178" c:formatCode="mmm\-yy">
                  <c:v>39904</c:v>
                </c:pt>
                <c:pt idx="179" c:formatCode="mmm\-yy">
                  <c:v>39934</c:v>
                </c:pt>
                <c:pt idx="180" c:formatCode="mmm\-yy">
                  <c:v>39965</c:v>
                </c:pt>
                <c:pt idx="181" c:formatCode="mmm\-yy">
                  <c:v>39995</c:v>
                </c:pt>
                <c:pt idx="182" c:formatCode="mmm\-yy">
                  <c:v>40026</c:v>
                </c:pt>
                <c:pt idx="183" c:formatCode="mmm\-yy">
                  <c:v>40057</c:v>
                </c:pt>
                <c:pt idx="184" c:formatCode="mmm\-yy">
                  <c:v>40087</c:v>
                </c:pt>
                <c:pt idx="185" c:formatCode="mmm\-yy">
                  <c:v>40118</c:v>
                </c:pt>
                <c:pt idx="186" c:formatCode="mmm\-yy">
                  <c:v>40148</c:v>
                </c:pt>
                <c:pt idx="187" c:formatCode="mmm\-yy">
                  <c:v>40179</c:v>
                </c:pt>
                <c:pt idx="188" c:formatCode="mmm\-yy">
                  <c:v>40210</c:v>
                </c:pt>
                <c:pt idx="189" c:formatCode="mmm\-yy">
                  <c:v>40238</c:v>
                </c:pt>
                <c:pt idx="190" c:formatCode="mmm\-yy">
                  <c:v>40269</c:v>
                </c:pt>
                <c:pt idx="191" c:formatCode="mmm\-yy">
                  <c:v>40299</c:v>
                </c:pt>
                <c:pt idx="192" c:formatCode="mmm\-yy">
                  <c:v>40330</c:v>
                </c:pt>
                <c:pt idx="193" c:formatCode="mmm\-yy">
                  <c:v>40360</c:v>
                </c:pt>
                <c:pt idx="194" c:formatCode="mmm\-yy">
                  <c:v>40391</c:v>
                </c:pt>
                <c:pt idx="195" c:formatCode="mmm\-yy">
                  <c:v>40422</c:v>
                </c:pt>
                <c:pt idx="196" c:formatCode="mmm\-yy">
                  <c:v>40452</c:v>
                </c:pt>
                <c:pt idx="197" c:formatCode="mmm\-yy">
                  <c:v>40483</c:v>
                </c:pt>
                <c:pt idx="198" c:formatCode="mmm\-yy">
                  <c:v>40513</c:v>
                </c:pt>
                <c:pt idx="199" c:formatCode="mmm\-yy">
                  <c:v>40544</c:v>
                </c:pt>
                <c:pt idx="200" c:formatCode="mmm\-yy">
                  <c:v>40575</c:v>
                </c:pt>
                <c:pt idx="201" c:formatCode="mmm\-yy">
                  <c:v>40603</c:v>
                </c:pt>
                <c:pt idx="202" c:formatCode="mmm\-yy">
                  <c:v>40634</c:v>
                </c:pt>
                <c:pt idx="203" c:formatCode="mmm\-yy">
                  <c:v>40664</c:v>
                </c:pt>
                <c:pt idx="204" c:formatCode="mmm\-yy">
                  <c:v>40695</c:v>
                </c:pt>
                <c:pt idx="205" c:formatCode="mmm\-yy">
                  <c:v>40725</c:v>
                </c:pt>
                <c:pt idx="206" c:formatCode="mmm\-yy">
                  <c:v>40756</c:v>
                </c:pt>
                <c:pt idx="207" c:formatCode="mmm\-yy">
                  <c:v>40787</c:v>
                </c:pt>
                <c:pt idx="208" c:formatCode="mmm\-yy">
                  <c:v>40817</c:v>
                </c:pt>
                <c:pt idx="209" c:formatCode="mmm\-yy">
                  <c:v>40848</c:v>
                </c:pt>
                <c:pt idx="210" c:formatCode="mmm\-yy">
                  <c:v>40878</c:v>
                </c:pt>
                <c:pt idx="211" c:formatCode="mmm\-yy">
                  <c:v>40909</c:v>
                </c:pt>
                <c:pt idx="212" c:formatCode="mmm\-yy">
                  <c:v>40940</c:v>
                </c:pt>
                <c:pt idx="213" c:formatCode="mmm\-yy">
                  <c:v>40969</c:v>
                </c:pt>
                <c:pt idx="214" c:formatCode="mmm\-yy">
                  <c:v>41000</c:v>
                </c:pt>
                <c:pt idx="215" c:formatCode="mmm\-yy">
                  <c:v>41030</c:v>
                </c:pt>
                <c:pt idx="216" c:formatCode="mmm\-yy">
                  <c:v>41061</c:v>
                </c:pt>
                <c:pt idx="217" c:formatCode="mmm\-yy">
                  <c:v>41091</c:v>
                </c:pt>
                <c:pt idx="218" c:formatCode="mmm\-yy">
                  <c:v>41122</c:v>
                </c:pt>
                <c:pt idx="219" c:formatCode="mmm\-yy">
                  <c:v>41153</c:v>
                </c:pt>
                <c:pt idx="220" c:formatCode="mmm\-yy">
                  <c:v>41183</c:v>
                </c:pt>
                <c:pt idx="221" c:formatCode="mmm\-yy">
                  <c:v>41214</c:v>
                </c:pt>
                <c:pt idx="222" c:formatCode="mmm\-yy">
                  <c:v>41244</c:v>
                </c:pt>
                <c:pt idx="223" c:formatCode="mmm\-yy">
                  <c:v>41275</c:v>
                </c:pt>
                <c:pt idx="224" c:formatCode="mmm\-yy">
                  <c:v>41306</c:v>
                </c:pt>
                <c:pt idx="225" c:formatCode="mmm\-yy">
                  <c:v>41334</c:v>
                </c:pt>
                <c:pt idx="226" c:formatCode="mmm\-yy">
                  <c:v>41365</c:v>
                </c:pt>
                <c:pt idx="227" c:formatCode="mmm\-yy">
                  <c:v>41395</c:v>
                </c:pt>
                <c:pt idx="228" c:formatCode="mmm\-yy">
                  <c:v>41426</c:v>
                </c:pt>
                <c:pt idx="229" c:formatCode="mmm\-yy">
                  <c:v>41456</c:v>
                </c:pt>
                <c:pt idx="230" c:formatCode="mmm\-yy">
                  <c:v>41487</c:v>
                </c:pt>
                <c:pt idx="231" c:formatCode="mmm\-yy">
                  <c:v>41518</c:v>
                </c:pt>
                <c:pt idx="232" c:formatCode="mmm\-yy">
                  <c:v>41548</c:v>
                </c:pt>
                <c:pt idx="233" c:formatCode="mmm\-yy">
                  <c:v>41579</c:v>
                </c:pt>
                <c:pt idx="234" c:formatCode="mmm\-yy">
                  <c:v>41609</c:v>
                </c:pt>
                <c:pt idx="235" c:formatCode="mmm\-yy">
                  <c:v>41640</c:v>
                </c:pt>
                <c:pt idx="236" c:formatCode="mmm\-yy">
                  <c:v>41671</c:v>
                </c:pt>
                <c:pt idx="237" c:formatCode="mmm\-yy">
                  <c:v>41699</c:v>
                </c:pt>
                <c:pt idx="238" c:formatCode="mmm\-yy">
                  <c:v>41730</c:v>
                </c:pt>
                <c:pt idx="239" c:formatCode="mmm\-yy">
                  <c:v>41760</c:v>
                </c:pt>
                <c:pt idx="240" c:formatCode="mmm\-yy">
                  <c:v>41791</c:v>
                </c:pt>
                <c:pt idx="241" c:formatCode="mmm\-yy">
                  <c:v>41821</c:v>
                </c:pt>
                <c:pt idx="242" c:formatCode="mmm\-yy">
                  <c:v>41852</c:v>
                </c:pt>
                <c:pt idx="243" c:formatCode="mmm\-yy">
                  <c:v>41883</c:v>
                </c:pt>
                <c:pt idx="244" c:formatCode="mmm\-yy">
                  <c:v>41913</c:v>
                </c:pt>
                <c:pt idx="245" c:formatCode="mmm\-yy">
                  <c:v>41944</c:v>
                </c:pt>
                <c:pt idx="246" c:formatCode="mmm\-yy">
                  <c:v>41974</c:v>
                </c:pt>
                <c:pt idx="247" c:formatCode="mmm\-yy">
                  <c:v>42005</c:v>
                </c:pt>
                <c:pt idx="248" c:formatCode="mmm\-yy">
                  <c:v>42036</c:v>
                </c:pt>
                <c:pt idx="249" c:formatCode="mmm\-yy">
                  <c:v>42064</c:v>
                </c:pt>
                <c:pt idx="250" c:formatCode="mmm\-yy">
                  <c:v>42095</c:v>
                </c:pt>
                <c:pt idx="251" c:formatCode="mmm\-yy">
                  <c:v>42125</c:v>
                </c:pt>
                <c:pt idx="252" c:formatCode="mmm\-yy">
                  <c:v>42156</c:v>
                </c:pt>
                <c:pt idx="253" c:formatCode="mmm\-yy">
                  <c:v>42186</c:v>
                </c:pt>
                <c:pt idx="254" c:formatCode="mmm\-yy">
                  <c:v>42217</c:v>
                </c:pt>
                <c:pt idx="255" c:formatCode="mmm\-yy">
                  <c:v>42248</c:v>
                </c:pt>
                <c:pt idx="256" c:formatCode="mmm\-yy">
                  <c:v>42278</c:v>
                </c:pt>
                <c:pt idx="257" c:formatCode="mmm\-yy">
                  <c:v>42309</c:v>
                </c:pt>
                <c:pt idx="258" c:formatCode="mmm\-yy">
                  <c:v>42339</c:v>
                </c:pt>
                <c:pt idx="259" c:formatCode="mmm\-yy">
                  <c:v>42370</c:v>
                </c:pt>
                <c:pt idx="260" c:formatCode="mmm\-yy">
                  <c:v>42401</c:v>
                </c:pt>
                <c:pt idx="261" c:formatCode="mmm\-yy">
                  <c:v>42430</c:v>
                </c:pt>
                <c:pt idx="262" c:formatCode="mmm\-yy">
                  <c:v>42461</c:v>
                </c:pt>
                <c:pt idx="263" c:formatCode="mmm\-yy">
                  <c:v>42491</c:v>
                </c:pt>
                <c:pt idx="264" c:formatCode="mmm\-yy">
                  <c:v>42522</c:v>
                </c:pt>
                <c:pt idx="265" c:formatCode="mmm\-yy">
                  <c:v>42552</c:v>
                </c:pt>
                <c:pt idx="266" c:formatCode="mmm\-yy">
                  <c:v>42583</c:v>
                </c:pt>
                <c:pt idx="267" c:formatCode="mmm\-yy">
                  <c:v>42614</c:v>
                </c:pt>
                <c:pt idx="268" c:formatCode="mmm\-yy">
                  <c:v>42644</c:v>
                </c:pt>
                <c:pt idx="269" c:formatCode="mmm\-yy">
                  <c:v>42675</c:v>
                </c:pt>
                <c:pt idx="270" c:formatCode="mmm\-yy">
                  <c:v>42705</c:v>
                </c:pt>
                <c:pt idx="271" c:formatCode="mmm\-yy">
                  <c:v>42736</c:v>
                </c:pt>
                <c:pt idx="272" c:formatCode="mmm\-yy">
                  <c:v>42767</c:v>
                </c:pt>
                <c:pt idx="273" c:formatCode="mmm\-yy">
                  <c:v>42795</c:v>
                </c:pt>
                <c:pt idx="274" c:formatCode="mmm\-yy">
                  <c:v>42826</c:v>
                </c:pt>
                <c:pt idx="275" c:formatCode="mmm\-yy">
                  <c:v>42856</c:v>
                </c:pt>
                <c:pt idx="276" c:formatCode="mmm\-yy">
                  <c:v>42887</c:v>
                </c:pt>
                <c:pt idx="277" c:formatCode="mmm\-yy">
                  <c:v>42917</c:v>
                </c:pt>
                <c:pt idx="278" c:formatCode="mmm\-yy">
                  <c:v>42948</c:v>
                </c:pt>
                <c:pt idx="279" c:formatCode="mmm\-yy">
                  <c:v>42979</c:v>
                </c:pt>
                <c:pt idx="280" c:formatCode="mmm\-yy">
                  <c:v>43009</c:v>
                </c:pt>
                <c:pt idx="281" c:formatCode="mmm\-yy">
                  <c:v>43040</c:v>
                </c:pt>
                <c:pt idx="282" c:formatCode="mmm\-yy">
                  <c:v>43070</c:v>
                </c:pt>
                <c:pt idx="283" c:formatCode="mmm\-yy">
                  <c:v>43101</c:v>
                </c:pt>
                <c:pt idx="284" c:formatCode="mmm\-yy">
                  <c:v>43132</c:v>
                </c:pt>
                <c:pt idx="285" c:formatCode="mmm\-yy">
                  <c:v>43160</c:v>
                </c:pt>
                <c:pt idx="286" c:formatCode="mmm\-yy">
                  <c:v>43191</c:v>
                </c:pt>
                <c:pt idx="287" c:formatCode="mmm\-yy">
                  <c:v>43221</c:v>
                </c:pt>
                <c:pt idx="288" c:formatCode="mmm\-yy">
                  <c:v>43252</c:v>
                </c:pt>
                <c:pt idx="289" c:formatCode="mmm\-yy">
                  <c:v>43282</c:v>
                </c:pt>
                <c:pt idx="290" c:formatCode="mmm\-yy">
                  <c:v>43313</c:v>
                </c:pt>
                <c:pt idx="291" c:formatCode="mmm\-yy">
                  <c:v>43344</c:v>
                </c:pt>
                <c:pt idx="292" c:formatCode="mmm\-yy">
                  <c:v>43374</c:v>
                </c:pt>
                <c:pt idx="293" c:formatCode="mmm\-yy">
                  <c:v>43405</c:v>
                </c:pt>
                <c:pt idx="294" c:formatCode="mmm\-yy">
                  <c:v>43435</c:v>
                </c:pt>
                <c:pt idx="295" c:formatCode="mmm\-yy">
                  <c:v>43466</c:v>
                </c:pt>
                <c:pt idx="296" c:formatCode="mmm\-yy">
                  <c:v>43497</c:v>
                </c:pt>
                <c:pt idx="297" c:formatCode="mmm\-yy">
                  <c:v>43525</c:v>
                </c:pt>
                <c:pt idx="298" c:formatCode="mmm\-yy">
                  <c:v>43556</c:v>
                </c:pt>
                <c:pt idx="299" c:formatCode="mmm\-yy">
                  <c:v>43586</c:v>
                </c:pt>
                <c:pt idx="300" c:formatCode="mmm\-yy">
                  <c:v>43617</c:v>
                </c:pt>
                <c:pt idx="301" c:formatCode="mmm\-yy">
                  <c:v>43647</c:v>
                </c:pt>
                <c:pt idx="302" c:formatCode="mmm\-yy">
                  <c:v>43678</c:v>
                </c:pt>
                <c:pt idx="303" c:formatCode="mmm\-yy">
                  <c:v>43709</c:v>
                </c:pt>
                <c:pt idx="304" c:formatCode="mmm\-yy">
                  <c:v>43739</c:v>
                </c:pt>
                <c:pt idx="305" c:formatCode="mmm\-yy">
                  <c:v>43770</c:v>
                </c:pt>
                <c:pt idx="306" c:formatCode="mmm\-yy">
                  <c:v>43800</c:v>
                </c:pt>
                <c:pt idx="307" c:formatCode="mmm\-yy">
                  <c:v>43831</c:v>
                </c:pt>
                <c:pt idx="308" c:formatCode="mmm\-yy">
                  <c:v>43862</c:v>
                </c:pt>
                <c:pt idx="309" c:formatCode="mmm\-yy">
                  <c:v>43891</c:v>
                </c:pt>
                <c:pt idx="310" c:formatCode="mmm\-yy">
                  <c:v>43922</c:v>
                </c:pt>
                <c:pt idx="311" c:formatCode="mmm\-yy">
                  <c:v>43952</c:v>
                </c:pt>
                <c:pt idx="312" c:formatCode="mmm\-yy">
                  <c:v>43983</c:v>
                </c:pt>
                <c:pt idx="313" c:formatCode="mmm\-yy">
                  <c:v>44013</c:v>
                </c:pt>
                <c:pt idx="314" c:formatCode="mmm\-yy">
                  <c:v>44044</c:v>
                </c:pt>
                <c:pt idx="315" c:formatCode="mmm\-yy">
                  <c:v>44075</c:v>
                </c:pt>
                <c:pt idx="316" c:formatCode="mmm\-yy">
                  <c:v>44105</c:v>
                </c:pt>
                <c:pt idx="317" c:formatCode="mmm\-yy">
                  <c:v>44136</c:v>
                </c:pt>
                <c:pt idx="318" c:formatCode="mmm\-yy">
                  <c:v>44166</c:v>
                </c:pt>
                <c:pt idx="319" c:formatCode="mmm\-yy">
                  <c:v>44197</c:v>
                </c:pt>
                <c:pt idx="320" c:formatCode="mmm\-yy">
                  <c:v>44228</c:v>
                </c:pt>
                <c:pt idx="321" c:formatCode="mmm\-yy">
                  <c:v>44256</c:v>
                </c:pt>
                <c:pt idx="322" c:formatCode="mmm\-yy">
                  <c:v>44287</c:v>
                </c:pt>
                <c:pt idx="323" c:formatCode="mmm\-yy">
                  <c:v>44317</c:v>
                </c:pt>
                <c:pt idx="324" c:formatCode="mmm\-yy">
                  <c:v>44348</c:v>
                </c:pt>
                <c:pt idx="325" c:formatCode="mmm\-yy">
                  <c:v>44378</c:v>
                </c:pt>
                <c:pt idx="326" c:formatCode="mmm\-yy">
                  <c:v>44409</c:v>
                </c:pt>
                <c:pt idx="327" c:formatCode="mmm\-yy">
                  <c:v>44440</c:v>
                </c:pt>
                <c:pt idx="328" c:formatCode="mmm\-yy">
                  <c:v>44470</c:v>
                </c:pt>
                <c:pt idx="329" c:formatCode="mmm\-yy">
                  <c:v>44501</c:v>
                </c:pt>
                <c:pt idx="330" c:formatCode="mmm\-yy">
                  <c:v>44531</c:v>
                </c:pt>
                <c:pt idx="331" c:formatCode="mmm\-yy">
                  <c:v>44562</c:v>
                </c:pt>
                <c:pt idx="332" c:formatCode="mmm\-yy">
                  <c:v>44593</c:v>
                </c:pt>
                <c:pt idx="333" c:formatCode="mmm\-yy">
                  <c:v>44621</c:v>
                </c:pt>
                <c:pt idx="334" c:formatCode="mmm\-yy">
                  <c:v>44652</c:v>
                </c:pt>
                <c:pt idx="335" c:formatCode="mmm\-yy">
                  <c:v>44682</c:v>
                </c:pt>
                <c:pt idx="336" c:formatCode="mmm\-yy">
                  <c:v>44713</c:v>
                </c:pt>
                <c:pt idx="337" c:formatCode="mmm\-yy">
                  <c:v>44743</c:v>
                </c:pt>
                <c:pt idx="338" c:formatCode="mmm\-yy">
                  <c:v>44774</c:v>
                </c:pt>
                <c:pt idx="339" c:formatCode="mmm\-yy">
                  <c:v>44805</c:v>
                </c:pt>
                <c:pt idx="340" c:formatCode="mmm\-yy">
                  <c:v>44835</c:v>
                </c:pt>
                <c:pt idx="341" c:formatCode="mmm\-yy">
                  <c:v>44866</c:v>
                </c:pt>
                <c:pt idx="342" c:formatCode="mmm\-yy">
                  <c:v>44896</c:v>
                </c:pt>
                <c:pt idx="343" c:formatCode="mmm\-yy">
                  <c:v>44927</c:v>
                </c:pt>
                <c:pt idx="344" c:formatCode="mmm\-yy">
                  <c:v>44958</c:v>
                </c:pt>
                <c:pt idx="345" c:formatCode="mmm\-yy">
                  <c:v>44986</c:v>
                </c:pt>
                <c:pt idx="346" c:formatCode="mmm\-yy">
                  <c:v>45017</c:v>
                </c:pt>
                <c:pt idx="347" c:formatCode="mmm\-yy">
                  <c:v>45047</c:v>
                </c:pt>
                <c:pt idx="348" c:formatCode="mmm\-yy">
                  <c:v>45078</c:v>
                </c:pt>
                <c:pt idx="349" c:formatCode="mmm\-yy">
                  <c:v>45108</c:v>
                </c:pt>
                <c:pt idx="350" c:formatCode="mmm\-yy">
                  <c:v>45139</c:v>
                </c:pt>
                <c:pt idx="351" c:formatCode="mmm\-yy">
                  <c:v>45170</c:v>
                </c:pt>
                <c:pt idx="352" c:formatCode="mmm\-yy">
                  <c:v>45200</c:v>
                </c:pt>
                <c:pt idx="353" c:formatCode="mmm\-yy">
                  <c:v>45231</c:v>
                </c:pt>
                <c:pt idx="354" c:formatCode="mmm\-yy">
                  <c:v>45261</c:v>
                </c:pt>
                <c:pt idx="355" c:formatCode="mmm\-yy">
                  <c:v>45292</c:v>
                </c:pt>
                <c:pt idx="356" c:formatCode="mmm\-yy">
                  <c:v>45323</c:v>
                </c:pt>
                <c:pt idx="357" c:formatCode="mmm\-yy">
                  <c:v>45352</c:v>
                </c:pt>
                <c:pt idx="358" c:formatCode="mmm\-yy">
                  <c:v>45383</c:v>
                </c:pt>
                <c:pt idx="359" c:formatCode="mmm\-yy">
                  <c:v>45413</c:v>
                </c:pt>
                <c:pt idx="360" c:formatCode="mmm\-yy">
                  <c:v>45444</c:v>
                </c:pt>
                <c:pt idx="361" c:formatCode="mmm\-yy">
                  <c:v>45474</c:v>
                </c:pt>
                <c:pt idx="362" c:formatCode="mmm\-yy">
                  <c:v>45505</c:v>
                </c:pt>
                <c:pt idx="363" c:formatCode="mmm\-yy">
                  <c:v>45536</c:v>
                </c:pt>
                <c:pt idx="364" c:formatCode="mmm\-yy">
                  <c:v>45566</c:v>
                </c:pt>
                <c:pt idx="365" c:formatCode="mmm\-yy">
                  <c:v>45597</c:v>
                </c:pt>
                <c:pt idx="366" c:formatCode="mmm\-yy">
                  <c:v>45627</c:v>
                </c:pt>
                <c:pt idx="367" c:formatCode="mmm\-yy">
                  <c:v>45658</c:v>
                </c:pt>
              </c:numCache>
            </c:numRef>
          </c:cat>
          <c:val>
            <c:numRef>
              <c:f>[图片转为excel.xlsx]附录图1!$B$2:$B$369</c:f>
              <c:numCache>
                <c:formatCode>General</c:formatCode>
                <c:ptCount val="368"/>
                <c:pt idx="0">
                  <c:v>2.19802</c:v>
                </c:pt>
                <c:pt idx="1">
                  <c:v>2.068627</c:v>
                </c:pt>
                <c:pt idx="2">
                  <c:v>1.990654</c:v>
                </c:pt>
                <c:pt idx="3">
                  <c:v>2.027027</c:v>
                </c:pt>
                <c:pt idx="4">
                  <c:v>1.890756</c:v>
                </c:pt>
                <c:pt idx="5">
                  <c:v>1.813008</c:v>
                </c:pt>
                <c:pt idx="6">
                  <c:v>1.763359</c:v>
                </c:pt>
                <c:pt idx="7">
                  <c:v>1.618421</c:v>
                </c:pt>
                <c:pt idx="8">
                  <c:v>1.46</c:v>
                </c:pt>
                <c:pt idx="9">
                  <c:v>1.425</c:v>
                </c:pt>
                <c:pt idx="10">
                  <c:v>1.278788</c:v>
                </c:pt>
                <c:pt idx="11">
                  <c:v>1.347305</c:v>
                </c:pt>
                <c:pt idx="12">
                  <c:v>1.311765</c:v>
                </c:pt>
                <c:pt idx="13">
                  <c:v>1.325581</c:v>
                </c:pt>
                <c:pt idx="14">
                  <c:v>1.296512</c:v>
                </c:pt>
                <c:pt idx="15">
                  <c:v>1.327485</c:v>
                </c:pt>
                <c:pt idx="16">
                  <c:v>1.369942</c:v>
                </c:pt>
                <c:pt idx="17">
                  <c:v>1.424419</c:v>
                </c:pt>
                <c:pt idx="18">
                  <c:v>1.452941</c:v>
                </c:pt>
                <c:pt idx="19">
                  <c:v>1.502959</c:v>
                </c:pt>
                <c:pt idx="20">
                  <c:v>1.547619</c:v>
                </c:pt>
                <c:pt idx="21">
                  <c:v>1.586826</c:v>
                </c:pt>
                <c:pt idx="22">
                  <c:v>1.628743</c:v>
                </c:pt>
                <c:pt idx="23">
                  <c:v>1.699386</c:v>
                </c:pt>
                <c:pt idx="24">
                  <c:v>1.811321</c:v>
                </c:pt>
                <c:pt idx="25">
                  <c:v>1.909091</c:v>
                </c:pt>
                <c:pt idx="26">
                  <c:v>1.909091</c:v>
                </c:pt>
                <c:pt idx="27">
                  <c:v>1.986755</c:v>
                </c:pt>
                <c:pt idx="28">
                  <c:v>2.054422</c:v>
                </c:pt>
                <c:pt idx="29">
                  <c:v>2.140845</c:v>
                </c:pt>
                <c:pt idx="30">
                  <c:v>2.248175</c:v>
                </c:pt>
                <c:pt idx="31">
                  <c:v>2.447155</c:v>
                </c:pt>
                <c:pt idx="32">
                  <c:v>2.356589</c:v>
                </c:pt>
                <c:pt idx="33">
                  <c:v>2.471074</c:v>
                </c:pt>
                <c:pt idx="34">
                  <c:v>2.529412</c:v>
                </c:pt>
                <c:pt idx="35">
                  <c:v>2.640351</c:v>
                </c:pt>
                <c:pt idx="36">
                  <c:v>2.727273</c:v>
                </c:pt>
                <c:pt idx="37">
                  <c:v>2.663717</c:v>
                </c:pt>
                <c:pt idx="38">
                  <c:v>2.504065</c:v>
                </c:pt>
                <c:pt idx="39">
                  <c:v>2.312977</c:v>
                </c:pt>
                <c:pt idx="40">
                  <c:v>2.30827</c:v>
                </c:pt>
                <c:pt idx="41">
                  <c:v>2.356061</c:v>
                </c:pt>
                <c:pt idx="42">
                  <c:v>2.348485</c:v>
                </c:pt>
                <c:pt idx="43">
                  <c:v>2.409449</c:v>
                </c:pt>
                <c:pt idx="44">
                  <c:v>2.330769</c:v>
                </c:pt>
                <c:pt idx="45">
                  <c:v>2.214815</c:v>
                </c:pt>
                <c:pt idx="46">
                  <c:v>2.140741</c:v>
                </c:pt>
                <c:pt idx="47">
                  <c:v>2.075188</c:v>
                </c:pt>
                <c:pt idx="48">
                  <c:v>1.985185</c:v>
                </c:pt>
                <c:pt idx="49">
                  <c:v>1.863309</c:v>
                </c:pt>
                <c:pt idx="50">
                  <c:v>1.869565</c:v>
                </c:pt>
                <c:pt idx="51">
                  <c:v>1.832117</c:v>
                </c:pt>
                <c:pt idx="52">
                  <c:v>1.844444</c:v>
                </c:pt>
                <c:pt idx="53">
                  <c:v>1.914729</c:v>
                </c:pt>
                <c:pt idx="54">
                  <c:v>1.858268</c:v>
                </c:pt>
                <c:pt idx="55">
                  <c:v>1.784</c:v>
                </c:pt>
                <c:pt idx="56">
                  <c:v>1.677166</c:v>
                </c:pt>
                <c:pt idx="57">
                  <c:v>1.688</c:v>
                </c:pt>
                <c:pt idx="58">
                  <c:v>1.68</c:v>
                </c:pt>
                <c:pt idx="59">
                  <c:v>1.639344</c:v>
                </c:pt>
                <c:pt idx="60">
                  <c:v>1.603306</c:v>
                </c:pt>
                <c:pt idx="61">
                  <c:v>1.623932</c:v>
                </c:pt>
                <c:pt idx="62">
                  <c:v>1.774775</c:v>
                </c:pt>
                <c:pt idx="63">
                  <c:v>1.857143</c:v>
                </c:pt>
                <c:pt idx="64">
                  <c:v>1.783784</c:v>
                </c:pt>
                <c:pt idx="65">
                  <c:v>2.009804</c:v>
                </c:pt>
                <c:pt idx="66">
                  <c:v>2</c:v>
                </c:pt>
                <c:pt idx="67">
                  <c:v>2.010417</c:v>
                </c:pt>
                <c:pt idx="68">
                  <c:v>2</c:v>
                </c:pt>
                <c:pt idx="69">
                  <c:v>2.191489</c:v>
                </c:pt>
                <c:pt idx="70">
                  <c:v>2.404495</c:v>
                </c:pt>
                <c:pt idx="71">
                  <c:v>2.428571</c:v>
                </c:pt>
                <c:pt idx="72">
                  <c:v>2.531915</c:v>
                </c:pt>
                <c:pt idx="73">
                  <c:v>2.48421</c:v>
                </c:pt>
                <c:pt idx="74">
                  <c:v>2.357143</c:v>
                </c:pt>
                <c:pt idx="75">
                  <c:v>2.316326</c:v>
                </c:pt>
                <c:pt idx="76">
                  <c:v>2.329897</c:v>
                </c:pt>
                <c:pt idx="77">
                  <c:v>2.2</c:v>
                </c:pt>
                <c:pt idx="78">
                  <c:v>2.19802</c:v>
                </c:pt>
                <c:pt idx="79">
                  <c:v>2.171429</c:v>
                </c:pt>
                <c:pt idx="80">
                  <c:v>2.045871</c:v>
                </c:pt>
                <c:pt idx="81">
                  <c:v>1.955752</c:v>
                </c:pt>
                <c:pt idx="82">
                  <c:v>1.878261</c:v>
                </c:pt>
                <c:pt idx="83">
                  <c:v>1.872881</c:v>
                </c:pt>
                <c:pt idx="84">
                  <c:v>1.747967</c:v>
                </c:pt>
                <c:pt idx="85">
                  <c:v>1.804878</c:v>
                </c:pt>
                <c:pt idx="86">
                  <c:v>1.806452</c:v>
                </c:pt>
                <c:pt idx="87">
                  <c:v>1.719008</c:v>
                </c:pt>
                <c:pt idx="88">
                  <c:v>1.691057</c:v>
                </c:pt>
                <c:pt idx="89">
                  <c:v>1.815789</c:v>
                </c:pt>
                <c:pt idx="90">
                  <c:v>1.845454</c:v>
                </c:pt>
                <c:pt idx="91">
                  <c:v>1.88785</c:v>
                </c:pt>
                <c:pt idx="92">
                  <c:v>1.926605</c:v>
                </c:pt>
                <c:pt idx="93">
                  <c:v>1.809091</c:v>
                </c:pt>
                <c:pt idx="94">
                  <c:v>1.824074</c:v>
                </c:pt>
                <c:pt idx="95">
                  <c:v>1.880734</c:v>
                </c:pt>
                <c:pt idx="96">
                  <c:v>1.873874</c:v>
                </c:pt>
                <c:pt idx="97">
                  <c:v>1.909091</c:v>
                </c:pt>
                <c:pt idx="98">
                  <c:v>1.972727</c:v>
                </c:pt>
                <c:pt idx="99">
                  <c:v>2.110092</c:v>
                </c:pt>
                <c:pt idx="100">
                  <c:v>2.084906</c:v>
                </c:pt>
                <c:pt idx="101">
                  <c:v>2.105769</c:v>
                </c:pt>
                <c:pt idx="102">
                  <c:v>2.152381</c:v>
                </c:pt>
                <c:pt idx="103">
                  <c:v>2.149533</c:v>
                </c:pt>
                <c:pt idx="104">
                  <c:v>2.092592</c:v>
                </c:pt>
                <c:pt idx="105">
                  <c:v>2.036036</c:v>
                </c:pt>
                <c:pt idx="106">
                  <c:v>2.100917</c:v>
                </c:pt>
                <c:pt idx="107">
                  <c:v>2.1</c:v>
                </c:pt>
                <c:pt idx="108">
                  <c:v>2.0625</c:v>
                </c:pt>
                <c:pt idx="109">
                  <c:v>2.053097</c:v>
                </c:pt>
                <c:pt idx="110">
                  <c:v>2.044248</c:v>
                </c:pt>
                <c:pt idx="111">
                  <c:v>2.078261</c:v>
                </c:pt>
                <c:pt idx="112">
                  <c:v>2.321739</c:v>
                </c:pt>
                <c:pt idx="113">
                  <c:v>2.293651</c:v>
                </c:pt>
                <c:pt idx="114">
                  <c:v>2.23622</c:v>
                </c:pt>
                <c:pt idx="115">
                  <c:v>2.220472</c:v>
                </c:pt>
                <c:pt idx="116">
                  <c:v>2.222222</c:v>
                </c:pt>
                <c:pt idx="117">
                  <c:v>2.343512</c:v>
                </c:pt>
                <c:pt idx="118">
                  <c:v>2.417266</c:v>
                </c:pt>
                <c:pt idx="119">
                  <c:v>2.366906</c:v>
                </c:pt>
                <c:pt idx="120">
                  <c:v>2.198581</c:v>
                </c:pt>
                <c:pt idx="121">
                  <c:v>2.205674</c:v>
                </c:pt>
                <c:pt idx="122">
                  <c:v>2.146853</c:v>
                </c:pt>
                <c:pt idx="123">
                  <c:v>2.216783</c:v>
                </c:pt>
                <c:pt idx="124">
                  <c:v>2.223022</c:v>
                </c:pt>
                <c:pt idx="125">
                  <c:v>2.172932</c:v>
                </c:pt>
                <c:pt idx="126">
                  <c:v>2.167939</c:v>
                </c:pt>
                <c:pt idx="127">
                  <c:v>2.153846</c:v>
                </c:pt>
                <c:pt idx="128">
                  <c:v>2.097744</c:v>
                </c:pt>
                <c:pt idx="129">
                  <c:v>2.244275</c:v>
                </c:pt>
                <c:pt idx="130">
                  <c:v>2.229008</c:v>
                </c:pt>
                <c:pt idx="131">
                  <c:v>2.207692</c:v>
                </c:pt>
                <c:pt idx="132">
                  <c:v>2.215385</c:v>
                </c:pt>
                <c:pt idx="133">
                  <c:v>2.223077</c:v>
                </c:pt>
                <c:pt idx="134">
                  <c:v>2.183206</c:v>
                </c:pt>
                <c:pt idx="135">
                  <c:v>2.166667</c:v>
                </c:pt>
                <c:pt idx="136">
                  <c:v>2.151515</c:v>
                </c:pt>
                <c:pt idx="137">
                  <c:v>2.131783</c:v>
                </c:pt>
                <c:pt idx="138">
                  <c:v>2.16</c:v>
                </c:pt>
                <c:pt idx="139">
                  <c:v>2.166667</c:v>
                </c:pt>
                <c:pt idx="140">
                  <c:v>2.165354</c:v>
                </c:pt>
                <c:pt idx="141">
                  <c:v>2.101563</c:v>
                </c:pt>
                <c:pt idx="142">
                  <c:v>2.03125</c:v>
                </c:pt>
                <c:pt idx="143">
                  <c:v>1.910448</c:v>
                </c:pt>
                <c:pt idx="144">
                  <c:v>1.827338</c:v>
                </c:pt>
                <c:pt idx="145">
                  <c:v>1.760563</c:v>
                </c:pt>
                <c:pt idx="146">
                  <c:v>1.741259</c:v>
                </c:pt>
                <c:pt idx="147">
                  <c:v>1.760563</c:v>
                </c:pt>
                <c:pt idx="148">
                  <c:v>1.833333</c:v>
                </c:pt>
                <c:pt idx="149">
                  <c:v>1.828571</c:v>
                </c:pt>
                <c:pt idx="150">
                  <c:v>1.777027</c:v>
                </c:pt>
                <c:pt idx="151">
                  <c:v>1.74</c:v>
                </c:pt>
                <c:pt idx="152">
                  <c:v>1.748344</c:v>
                </c:pt>
                <c:pt idx="153">
                  <c:v>1.772727</c:v>
                </c:pt>
                <c:pt idx="154">
                  <c:v>1.74026</c:v>
                </c:pt>
                <c:pt idx="155">
                  <c:v>1.716129</c:v>
                </c:pt>
                <c:pt idx="156">
                  <c:v>1.638037</c:v>
                </c:pt>
                <c:pt idx="157">
                  <c:v>1.654546</c:v>
                </c:pt>
                <c:pt idx="158">
                  <c:v>1.704819</c:v>
                </c:pt>
                <c:pt idx="159">
                  <c:v>1.886228</c:v>
                </c:pt>
                <c:pt idx="160">
                  <c:v>2.006024</c:v>
                </c:pt>
                <c:pt idx="161">
                  <c:v>2.159763</c:v>
                </c:pt>
                <c:pt idx="162">
                  <c:v>2.176136</c:v>
                </c:pt>
                <c:pt idx="163">
                  <c:v>2.222857</c:v>
                </c:pt>
                <c:pt idx="164">
                  <c:v>2.214689</c:v>
                </c:pt>
                <c:pt idx="165">
                  <c:v>2.293785</c:v>
                </c:pt>
                <c:pt idx="166">
                  <c:v>2.285714</c:v>
                </c:pt>
                <c:pt idx="167">
                  <c:v>2.302857</c:v>
                </c:pt>
                <c:pt idx="168">
                  <c:v>2.421348</c:v>
                </c:pt>
                <c:pt idx="169">
                  <c:v>2.577778</c:v>
                </c:pt>
                <c:pt idx="170">
                  <c:v>2.469274</c:v>
                </c:pt>
                <c:pt idx="171">
                  <c:v>2.440678</c:v>
                </c:pt>
                <c:pt idx="172">
                  <c:v>2.323699</c:v>
                </c:pt>
                <c:pt idx="173">
                  <c:v>2.277108</c:v>
                </c:pt>
                <c:pt idx="174">
                  <c:v>2.25625</c:v>
                </c:pt>
                <c:pt idx="175">
                  <c:v>2.464516</c:v>
                </c:pt>
                <c:pt idx="176">
                  <c:v>2.448052</c:v>
                </c:pt>
                <c:pt idx="177">
                  <c:v>2.269231</c:v>
                </c:pt>
                <c:pt idx="178">
                  <c:v>2.265823</c:v>
                </c:pt>
                <c:pt idx="179">
                  <c:v>2.2125</c:v>
                </c:pt>
                <c:pt idx="180">
                  <c:v>2.212121</c:v>
                </c:pt>
                <c:pt idx="181">
                  <c:v>2.115607</c:v>
                </c:pt>
                <c:pt idx="182">
                  <c:v>2.061453</c:v>
                </c:pt>
                <c:pt idx="183">
                  <c:v>2.010811</c:v>
                </c:pt>
                <c:pt idx="184">
                  <c:v>2.071823</c:v>
                </c:pt>
                <c:pt idx="185">
                  <c:v>2.098901</c:v>
                </c:pt>
                <c:pt idx="186">
                  <c:v>2.085562</c:v>
                </c:pt>
                <c:pt idx="187">
                  <c:v>2.037037</c:v>
                </c:pt>
                <c:pt idx="188">
                  <c:v>1.963158</c:v>
                </c:pt>
                <c:pt idx="189">
                  <c:v>1.880208</c:v>
                </c:pt>
                <c:pt idx="190">
                  <c:v>1.772727</c:v>
                </c:pt>
                <c:pt idx="191">
                  <c:v>1.70936</c:v>
                </c:pt>
                <c:pt idx="192">
                  <c:v>1.602871</c:v>
                </c:pt>
                <c:pt idx="193">
                  <c:v>1.580952</c:v>
                </c:pt>
                <c:pt idx="194">
                  <c:v>1.635071</c:v>
                </c:pt>
                <c:pt idx="195">
                  <c:v>1.658768</c:v>
                </c:pt>
                <c:pt idx="196">
                  <c:v>1.758454</c:v>
                </c:pt>
                <c:pt idx="197">
                  <c:v>1.785714</c:v>
                </c:pt>
                <c:pt idx="198">
                  <c:v>1.740566</c:v>
                </c:pt>
                <c:pt idx="199">
                  <c:v>1.744076</c:v>
                </c:pt>
                <c:pt idx="200">
                  <c:v>1.741784</c:v>
                </c:pt>
                <c:pt idx="201">
                  <c:v>1.694444</c:v>
                </c:pt>
                <c:pt idx="202">
                  <c:v>1.639269</c:v>
                </c:pt>
                <c:pt idx="203">
                  <c:v>1.59009</c:v>
                </c:pt>
                <c:pt idx="204">
                  <c:v>1.548246</c:v>
                </c:pt>
                <c:pt idx="205">
                  <c:v>1.519149</c:v>
                </c:pt>
                <c:pt idx="206">
                  <c:v>1.506276</c:v>
                </c:pt>
                <c:pt idx="207">
                  <c:v>1.477551</c:v>
                </c:pt>
                <c:pt idx="208">
                  <c:v>1.457143</c:v>
                </c:pt>
                <c:pt idx="209">
                  <c:v>1.468619</c:v>
                </c:pt>
                <c:pt idx="210">
                  <c:v>1.449153</c:v>
                </c:pt>
                <c:pt idx="211">
                  <c:v>1.459575</c:v>
                </c:pt>
                <c:pt idx="212">
                  <c:v>1.47234</c:v>
                </c:pt>
                <c:pt idx="213">
                  <c:v>1.481013</c:v>
                </c:pt>
                <c:pt idx="214">
                  <c:v>1.5</c:v>
                </c:pt>
                <c:pt idx="215">
                  <c:v>1.5</c:v>
                </c:pt>
                <c:pt idx="216">
                  <c:v>1.477912</c:v>
                </c:pt>
                <c:pt idx="217">
                  <c:v>1.525896</c:v>
                </c:pt>
                <c:pt idx="218">
                  <c:v>1.647059</c:v>
                </c:pt>
                <c:pt idx="219">
                  <c:v>1.758755</c:v>
                </c:pt>
                <c:pt idx="220">
                  <c:v>1.749004</c:v>
                </c:pt>
                <c:pt idx="221">
                  <c:v>1.716049</c:v>
                </c:pt>
                <c:pt idx="222">
                  <c:v>1.727273</c:v>
                </c:pt>
                <c:pt idx="223">
                  <c:v>1.729508</c:v>
                </c:pt>
                <c:pt idx="224">
                  <c:v>1.730612</c:v>
                </c:pt>
                <c:pt idx="225">
                  <c:v>1.747967</c:v>
                </c:pt>
                <c:pt idx="226">
                  <c:v>1.734694</c:v>
                </c:pt>
                <c:pt idx="227">
                  <c:v>1.728395</c:v>
                </c:pt>
                <c:pt idx="228">
                  <c:v>1.755102</c:v>
                </c:pt>
                <c:pt idx="229">
                  <c:v>1.709677</c:v>
                </c:pt>
                <c:pt idx="230">
                  <c:v>1.702811</c:v>
                </c:pt>
                <c:pt idx="231">
                  <c:v>1.767068</c:v>
                </c:pt>
                <c:pt idx="232">
                  <c:v>1.841463</c:v>
                </c:pt>
                <c:pt idx="233">
                  <c:v>1.851852</c:v>
                </c:pt>
                <c:pt idx="234">
                  <c:v>1.838174</c:v>
                </c:pt>
                <c:pt idx="235">
                  <c:v>1.791667</c:v>
                </c:pt>
                <c:pt idx="236">
                  <c:v>1.785714</c:v>
                </c:pt>
                <c:pt idx="237">
                  <c:v>1.738397</c:v>
                </c:pt>
                <c:pt idx="238">
                  <c:v>1.716102</c:v>
                </c:pt>
                <c:pt idx="239">
                  <c:v>1.713693</c:v>
                </c:pt>
                <c:pt idx="240">
                  <c:v>1.688259</c:v>
                </c:pt>
                <c:pt idx="241">
                  <c:v>1.605469</c:v>
                </c:pt>
                <c:pt idx="242">
                  <c:v>1.528302</c:v>
                </c:pt>
                <c:pt idx="243">
                  <c:v>1.485185</c:v>
                </c:pt>
                <c:pt idx="244">
                  <c:v>1.509579</c:v>
                </c:pt>
                <c:pt idx="245">
                  <c:v>1.565737</c:v>
                </c:pt>
                <c:pt idx="246">
                  <c:v>1.562753</c:v>
                </c:pt>
                <c:pt idx="247">
                  <c:v>1.534979</c:v>
                </c:pt>
                <c:pt idx="248">
                  <c:v>1.493776</c:v>
                </c:pt>
                <c:pt idx="249">
                  <c:v>1.483471</c:v>
                </c:pt>
                <c:pt idx="250">
                  <c:v>1.45082</c:v>
                </c:pt>
                <c:pt idx="251">
                  <c:v>1.410569</c:v>
                </c:pt>
                <c:pt idx="252">
                  <c:v>1.348178</c:v>
                </c:pt>
                <c:pt idx="253">
                  <c:v>1.340081</c:v>
                </c:pt>
                <c:pt idx="254">
                  <c:v>1.341463</c:v>
                </c:pt>
                <c:pt idx="255">
                  <c:v>1.371308</c:v>
                </c:pt>
                <c:pt idx="256">
                  <c:v>1.452915</c:v>
                </c:pt>
                <c:pt idx="257">
                  <c:v>1.492958</c:v>
                </c:pt>
                <c:pt idx="258">
                  <c:v>1.448598</c:v>
                </c:pt>
                <c:pt idx="259">
                  <c:v>1.466667</c:v>
                </c:pt>
                <c:pt idx="260">
                  <c:v>1.483254</c:v>
                </c:pt>
                <c:pt idx="261">
                  <c:v>1.485294</c:v>
                </c:pt>
                <c:pt idx="262">
                  <c:v>1.505051</c:v>
                </c:pt>
                <c:pt idx="263">
                  <c:v>1.563452</c:v>
                </c:pt>
                <c:pt idx="264">
                  <c:v>1.650246</c:v>
                </c:pt>
                <c:pt idx="265">
                  <c:v>1.677725</c:v>
                </c:pt>
                <c:pt idx="266">
                  <c:v>1.658654</c:v>
                </c:pt>
                <c:pt idx="267">
                  <c:v>1.686275</c:v>
                </c:pt>
                <c:pt idx="268">
                  <c:v>1.779487</c:v>
                </c:pt>
                <c:pt idx="269">
                  <c:v>1.819588</c:v>
                </c:pt>
                <c:pt idx="270">
                  <c:v>1.887179</c:v>
                </c:pt>
                <c:pt idx="271">
                  <c:v>1.91579</c:v>
                </c:pt>
                <c:pt idx="272">
                  <c:v>1.913978</c:v>
                </c:pt>
                <c:pt idx="273">
                  <c:v>1.896175</c:v>
                </c:pt>
                <c:pt idx="274">
                  <c:v>1.832433</c:v>
                </c:pt>
                <c:pt idx="275">
                  <c:v>1.771277</c:v>
                </c:pt>
                <c:pt idx="276">
                  <c:v>1.689474</c:v>
                </c:pt>
                <c:pt idx="277">
                  <c:v>1.659794</c:v>
                </c:pt>
                <c:pt idx="278">
                  <c:v>1.647959</c:v>
                </c:pt>
                <c:pt idx="279">
                  <c:v>1.639594</c:v>
                </c:pt>
                <c:pt idx="280">
                  <c:v>1.676923</c:v>
                </c:pt>
                <c:pt idx="281">
                  <c:v>1.701031</c:v>
                </c:pt>
                <c:pt idx="282">
                  <c:v>1.71282</c:v>
                </c:pt>
                <c:pt idx="283">
                  <c:v>1.681818</c:v>
                </c:pt>
                <c:pt idx="284">
                  <c:v>1.646766</c:v>
                </c:pt>
                <c:pt idx="285">
                  <c:v>1.653659</c:v>
                </c:pt>
                <c:pt idx="286">
                  <c:v>1.671498</c:v>
                </c:pt>
                <c:pt idx="287">
                  <c:v>1.661765</c:v>
                </c:pt>
                <c:pt idx="288">
                  <c:v>1.638614</c:v>
                </c:pt>
                <c:pt idx="289">
                  <c:v>1.640394</c:v>
                </c:pt>
                <c:pt idx="290">
                  <c:v>1.660098</c:v>
                </c:pt>
                <c:pt idx="291">
                  <c:v>1.696079</c:v>
                </c:pt>
                <c:pt idx="292">
                  <c:v>1.779412</c:v>
                </c:pt>
                <c:pt idx="293">
                  <c:v>1.747573</c:v>
                </c:pt>
                <c:pt idx="294">
                  <c:v>1.673077</c:v>
                </c:pt>
                <c:pt idx="295">
                  <c:v>1.626214</c:v>
                </c:pt>
                <c:pt idx="296">
                  <c:v>1.590244</c:v>
                </c:pt>
                <c:pt idx="297">
                  <c:v>1.544554</c:v>
                </c:pt>
                <c:pt idx="298">
                  <c:v>1.517413</c:v>
                </c:pt>
                <c:pt idx="299">
                  <c:v>1.517241</c:v>
                </c:pt>
                <c:pt idx="300">
                  <c:v>1.545455</c:v>
                </c:pt>
                <c:pt idx="301">
                  <c:v>1.516588</c:v>
                </c:pt>
                <c:pt idx="302">
                  <c:v>1.514151</c:v>
                </c:pt>
                <c:pt idx="303">
                  <c:v>1.539906</c:v>
                </c:pt>
                <c:pt idx="304">
                  <c:v>1.566038</c:v>
                </c:pt>
                <c:pt idx="305">
                  <c:v>1.584906</c:v>
                </c:pt>
                <c:pt idx="306">
                  <c:v>1.571429</c:v>
                </c:pt>
                <c:pt idx="307">
                  <c:v>1.550239</c:v>
                </c:pt>
                <c:pt idx="308">
                  <c:v>1.539906</c:v>
                </c:pt>
                <c:pt idx="309">
                  <c:v>1.551887</c:v>
                </c:pt>
                <c:pt idx="310">
                  <c:v>1.584112</c:v>
                </c:pt>
                <c:pt idx="311">
                  <c:v>1.493213</c:v>
                </c:pt>
                <c:pt idx="312">
                  <c:v>1.441964</c:v>
                </c:pt>
                <c:pt idx="313">
                  <c:v>1.398268</c:v>
                </c:pt>
                <c:pt idx="314">
                  <c:v>1.349794</c:v>
                </c:pt>
                <c:pt idx="315">
                  <c:v>1.342857</c:v>
                </c:pt>
                <c:pt idx="316">
                  <c:v>1.36</c:v>
                </c:pt>
                <c:pt idx="317">
                  <c:v>1.350195</c:v>
                </c:pt>
                <c:pt idx="318">
                  <c:v>1.320611</c:v>
                </c:pt>
                <c:pt idx="319">
                  <c:v>1.343972</c:v>
                </c:pt>
                <c:pt idx="320">
                  <c:v>1.338983</c:v>
                </c:pt>
                <c:pt idx="321">
                  <c:v>1.277592</c:v>
                </c:pt>
                <c:pt idx="322">
                  <c:v>1.237288</c:v>
                </c:pt>
                <c:pt idx="323">
                  <c:v>1.248322</c:v>
                </c:pt>
                <c:pt idx="324">
                  <c:v>1.245847</c:v>
                </c:pt>
                <c:pt idx="325">
                  <c:v>1.255033</c:v>
                </c:pt>
                <c:pt idx="326">
                  <c:v>1.284746</c:v>
                </c:pt>
                <c:pt idx="327">
                  <c:v>1.318493</c:v>
                </c:pt>
                <c:pt idx="328">
                  <c:v>1.36014</c:v>
                </c:pt>
                <c:pt idx="329">
                  <c:v>1.318339</c:v>
                </c:pt>
                <c:pt idx="330">
                  <c:v>1.296552</c:v>
                </c:pt>
                <c:pt idx="331">
                  <c:v>1.334495</c:v>
                </c:pt>
                <c:pt idx="332">
                  <c:v>1.400697</c:v>
                </c:pt>
                <c:pt idx="333">
                  <c:v>1.609589</c:v>
                </c:pt>
                <c:pt idx="334">
                  <c:v>1.60339</c:v>
                </c:pt>
                <c:pt idx="335">
                  <c:v>1.535354</c:v>
                </c:pt>
                <c:pt idx="336">
                  <c:v>1.5</c:v>
                </c:pt>
                <c:pt idx="337">
                  <c:v>1.461794</c:v>
                </c:pt>
                <c:pt idx="338">
                  <c:v>1.481605</c:v>
                </c:pt>
                <c:pt idx="339">
                  <c:v>1.59</c:v>
                </c:pt>
                <c:pt idx="340">
                  <c:v>1.745875</c:v>
                </c:pt>
                <c:pt idx="341">
                  <c:v>1.819079</c:v>
                </c:pt>
                <c:pt idx="342">
                  <c:v>1.705882</c:v>
                </c:pt>
                <c:pt idx="343">
                  <c:v>1.641447</c:v>
                </c:pt>
                <c:pt idx="344">
                  <c:v>1.629139</c:v>
                </c:pt>
                <c:pt idx="345">
                  <c:v>1.538461</c:v>
                </c:pt>
                <c:pt idx="346">
                  <c:v>1.503401</c:v>
                </c:pt>
                <c:pt idx="347">
                  <c:v>1.546075</c:v>
                </c:pt>
                <c:pt idx="348">
                  <c:v>1.479452</c:v>
                </c:pt>
                <c:pt idx="349">
                  <c:v>1.483222</c:v>
                </c:pt>
                <c:pt idx="350">
                  <c:v>1.561056</c:v>
                </c:pt>
                <c:pt idx="351">
                  <c:v>1.611111</c:v>
                </c:pt>
                <c:pt idx="352">
                  <c:v>1.575251</c:v>
                </c:pt>
                <c:pt idx="353">
                  <c:v>1.557093</c:v>
                </c:pt>
                <c:pt idx="354">
                  <c:v>1.537367</c:v>
                </c:pt>
                <c:pt idx="355">
                  <c:v>1.533088</c:v>
                </c:pt>
                <c:pt idx="356">
                  <c:v>1.498084</c:v>
                </c:pt>
                <c:pt idx="357">
                  <c:v>1.474903</c:v>
                </c:pt>
                <c:pt idx="358">
                  <c:v>1.466926</c:v>
                </c:pt>
                <c:pt idx="359">
                  <c:v>1.472441</c:v>
                </c:pt>
                <c:pt idx="360">
                  <c:v>1.439689</c:v>
                </c:pt>
                <c:pt idx="361">
                  <c:v>1.3861</c:v>
                </c:pt>
                <c:pt idx="362">
                  <c:v>1.335938</c:v>
                </c:pt>
                <c:pt idx="363">
                  <c:v>1.36</c:v>
                </c:pt>
                <c:pt idx="364">
                  <c:v>1.408333</c:v>
                </c:pt>
                <c:pt idx="365">
                  <c:v>1.419492</c:v>
                </c:pt>
                <c:pt idx="366">
                  <c:v>1.409483</c:v>
                </c:pt>
                <c:pt idx="367">
                  <c:v>1.434211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[图片转为excel.xlsx]附录图1!$C$1</c:f>
              <c:strCache>
                <c:ptCount val="1"/>
                <c:pt idx="0">
                  <c:v>时期1的豆粕价格与玉米价格比值均值</c:v>
                </c:pt>
              </c:strCache>
            </c:strRef>
          </c:tx>
          <c:spPr>
            <a:ln w="28575" cap="rnd" cmpd="sng">
              <a:solidFill>
                <a:sysClr val="windowText" lastClr="000000"/>
              </a:solidFill>
              <a:prstDash val="sysDot"/>
              <a:round/>
            </a:ln>
            <a:effectLst/>
            <a:sp3d contourW="28575"/>
          </c:spPr>
          <c:marker>
            <c:symbol val="none"/>
          </c:marker>
          <c:dLbls>
            <c:delete val="1"/>
          </c:dLbls>
          <c:cat>
            <c:numRef>
              <c:f>[图片转为excel.xlsx]附录图1!$A$2:$A$369</c:f>
              <c:numCache>
                <c:formatCode>mmm\-yy</c:formatCode>
                <c:ptCount val="368"/>
                <c:pt idx="0" c:formatCode="mmm\-yy">
                  <c:v>34486</c:v>
                </c:pt>
                <c:pt idx="1" c:formatCode="mmm\-yy">
                  <c:v>34516</c:v>
                </c:pt>
                <c:pt idx="2" c:formatCode="mmm\-yy">
                  <c:v>34547</c:v>
                </c:pt>
                <c:pt idx="3" c:formatCode="mmm\-yy">
                  <c:v>34578</c:v>
                </c:pt>
                <c:pt idx="4" c:formatCode="mmm\-yy">
                  <c:v>34608</c:v>
                </c:pt>
                <c:pt idx="5" c:formatCode="mmm\-yy">
                  <c:v>34639</c:v>
                </c:pt>
                <c:pt idx="6" c:formatCode="mmm\-yy">
                  <c:v>34669</c:v>
                </c:pt>
                <c:pt idx="7" c:formatCode="mmm\-yy">
                  <c:v>34700</c:v>
                </c:pt>
                <c:pt idx="8" c:formatCode="mmm\-yy">
                  <c:v>34731</c:v>
                </c:pt>
                <c:pt idx="9" c:formatCode="mmm\-yy">
                  <c:v>34759</c:v>
                </c:pt>
                <c:pt idx="10" c:formatCode="mmm\-yy">
                  <c:v>34790</c:v>
                </c:pt>
                <c:pt idx="11" c:formatCode="mmm\-yy">
                  <c:v>34820</c:v>
                </c:pt>
                <c:pt idx="12" c:formatCode="mmm\-yy">
                  <c:v>34851</c:v>
                </c:pt>
                <c:pt idx="13" c:formatCode="mmm\-yy">
                  <c:v>34881</c:v>
                </c:pt>
                <c:pt idx="14" c:formatCode="mmm\-yy">
                  <c:v>34912</c:v>
                </c:pt>
                <c:pt idx="15" c:formatCode="mmm\-yy">
                  <c:v>34943</c:v>
                </c:pt>
                <c:pt idx="16" c:formatCode="mmm\-yy">
                  <c:v>34973</c:v>
                </c:pt>
                <c:pt idx="17" c:formatCode="mmm\-yy">
                  <c:v>35004</c:v>
                </c:pt>
                <c:pt idx="18" c:formatCode="mmm\-yy">
                  <c:v>35034</c:v>
                </c:pt>
                <c:pt idx="19" c:formatCode="mmm\-yy">
                  <c:v>35065</c:v>
                </c:pt>
                <c:pt idx="20" c:formatCode="mmm\-yy">
                  <c:v>35096</c:v>
                </c:pt>
                <c:pt idx="21" c:formatCode="mmm\-yy">
                  <c:v>35125</c:v>
                </c:pt>
                <c:pt idx="22" c:formatCode="mmm\-yy">
                  <c:v>35156</c:v>
                </c:pt>
                <c:pt idx="23" c:formatCode="mmm\-yy">
                  <c:v>35186</c:v>
                </c:pt>
                <c:pt idx="24" c:formatCode="mmm\-yy">
                  <c:v>35217</c:v>
                </c:pt>
                <c:pt idx="25" c:formatCode="mmm\-yy">
                  <c:v>35247</c:v>
                </c:pt>
                <c:pt idx="26" c:formatCode="mmm\-yy">
                  <c:v>35278</c:v>
                </c:pt>
                <c:pt idx="27" c:formatCode="mmm\-yy">
                  <c:v>35309</c:v>
                </c:pt>
                <c:pt idx="28" c:formatCode="mmm\-yy">
                  <c:v>35339</c:v>
                </c:pt>
                <c:pt idx="29" c:formatCode="mmm\-yy">
                  <c:v>35370</c:v>
                </c:pt>
                <c:pt idx="30" c:formatCode="mmm\-yy">
                  <c:v>35400</c:v>
                </c:pt>
                <c:pt idx="31" c:formatCode="mmm\-yy">
                  <c:v>35431</c:v>
                </c:pt>
                <c:pt idx="32" c:formatCode="mmm\-yy">
                  <c:v>35462</c:v>
                </c:pt>
                <c:pt idx="33" c:formatCode="mmm\-yy">
                  <c:v>35490</c:v>
                </c:pt>
                <c:pt idx="34" c:formatCode="mmm\-yy">
                  <c:v>35521</c:v>
                </c:pt>
                <c:pt idx="35" c:formatCode="mmm\-yy">
                  <c:v>35551</c:v>
                </c:pt>
                <c:pt idx="36" c:formatCode="mmm\-yy">
                  <c:v>35582</c:v>
                </c:pt>
                <c:pt idx="37" c:formatCode="mmm\-yy">
                  <c:v>35612</c:v>
                </c:pt>
                <c:pt idx="38" c:formatCode="mmm\-yy">
                  <c:v>35643</c:v>
                </c:pt>
                <c:pt idx="39" c:formatCode="mmm\-yy">
                  <c:v>35674</c:v>
                </c:pt>
                <c:pt idx="40" c:formatCode="mmm\-yy">
                  <c:v>35704</c:v>
                </c:pt>
                <c:pt idx="41" c:formatCode="mmm\-yy">
                  <c:v>35735</c:v>
                </c:pt>
                <c:pt idx="42" c:formatCode="mmm\-yy">
                  <c:v>35765</c:v>
                </c:pt>
                <c:pt idx="43" c:formatCode="mmm\-yy">
                  <c:v>35796</c:v>
                </c:pt>
                <c:pt idx="44" c:formatCode="mmm\-yy">
                  <c:v>35827</c:v>
                </c:pt>
                <c:pt idx="45" c:formatCode="mmm\-yy">
                  <c:v>35855</c:v>
                </c:pt>
                <c:pt idx="46" c:formatCode="mmm\-yy">
                  <c:v>35886</c:v>
                </c:pt>
                <c:pt idx="47" c:formatCode="mmm\-yy">
                  <c:v>35916</c:v>
                </c:pt>
                <c:pt idx="48" c:formatCode="mmm\-yy">
                  <c:v>35947</c:v>
                </c:pt>
                <c:pt idx="49" c:formatCode="mmm\-yy">
                  <c:v>35977</c:v>
                </c:pt>
                <c:pt idx="50" c:formatCode="mmm\-yy">
                  <c:v>36008</c:v>
                </c:pt>
                <c:pt idx="51" c:formatCode="mmm\-yy">
                  <c:v>36039</c:v>
                </c:pt>
                <c:pt idx="52" c:formatCode="mmm\-yy">
                  <c:v>36069</c:v>
                </c:pt>
                <c:pt idx="53" c:formatCode="mmm\-yy">
                  <c:v>36100</c:v>
                </c:pt>
                <c:pt idx="54" c:formatCode="mmm\-yy">
                  <c:v>36130</c:v>
                </c:pt>
                <c:pt idx="55" c:formatCode="mmm\-yy">
                  <c:v>36161</c:v>
                </c:pt>
                <c:pt idx="56" c:formatCode="mmm\-yy">
                  <c:v>36192</c:v>
                </c:pt>
                <c:pt idx="57" c:formatCode="mmm\-yy">
                  <c:v>36220</c:v>
                </c:pt>
                <c:pt idx="58" c:formatCode="mmm\-yy">
                  <c:v>36251</c:v>
                </c:pt>
                <c:pt idx="59" c:formatCode="mmm\-yy">
                  <c:v>36281</c:v>
                </c:pt>
                <c:pt idx="60" c:formatCode="mmm\-yy">
                  <c:v>36312</c:v>
                </c:pt>
                <c:pt idx="61" c:formatCode="mmm\-yy">
                  <c:v>36342</c:v>
                </c:pt>
                <c:pt idx="62" c:formatCode="mmm\-yy">
                  <c:v>36373</c:v>
                </c:pt>
                <c:pt idx="63" c:formatCode="mmm\-yy">
                  <c:v>36404</c:v>
                </c:pt>
                <c:pt idx="64" c:formatCode="mmm\-yy">
                  <c:v>36434</c:v>
                </c:pt>
                <c:pt idx="65" c:formatCode="mmm\-yy">
                  <c:v>36465</c:v>
                </c:pt>
                <c:pt idx="66" c:formatCode="mmm\-yy">
                  <c:v>36495</c:v>
                </c:pt>
                <c:pt idx="67" c:formatCode="mmm\-yy">
                  <c:v>36526</c:v>
                </c:pt>
                <c:pt idx="68" c:formatCode="mmm\-yy">
                  <c:v>36557</c:v>
                </c:pt>
                <c:pt idx="69" c:formatCode="mmm\-yy">
                  <c:v>36586</c:v>
                </c:pt>
                <c:pt idx="70" c:formatCode="mmm\-yy">
                  <c:v>36617</c:v>
                </c:pt>
                <c:pt idx="71" c:formatCode="mmm\-yy">
                  <c:v>36647</c:v>
                </c:pt>
                <c:pt idx="72" c:formatCode="mmm\-yy">
                  <c:v>36678</c:v>
                </c:pt>
                <c:pt idx="73" c:formatCode="mmm\-yy">
                  <c:v>36708</c:v>
                </c:pt>
                <c:pt idx="74" c:formatCode="mmm\-yy">
                  <c:v>36739</c:v>
                </c:pt>
                <c:pt idx="75" c:formatCode="mmm\-yy">
                  <c:v>36770</c:v>
                </c:pt>
                <c:pt idx="76" c:formatCode="mmm\-yy">
                  <c:v>36800</c:v>
                </c:pt>
                <c:pt idx="77" c:formatCode="mmm\-yy">
                  <c:v>36831</c:v>
                </c:pt>
                <c:pt idx="78" c:formatCode="mmm\-yy">
                  <c:v>36861</c:v>
                </c:pt>
                <c:pt idx="79" c:formatCode="mmm\-yy">
                  <c:v>36892</c:v>
                </c:pt>
                <c:pt idx="80" c:formatCode="mmm\-yy">
                  <c:v>36923</c:v>
                </c:pt>
                <c:pt idx="81" c:formatCode="mmm\-yy">
                  <c:v>36951</c:v>
                </c:pt>
                <c:pt idx="82" c:formatCode="mmm\-yy">
                  <c:v>36982</c:v>
                </c:pt>
                <c:pt idx="83" c:formatCode="mmm\-yy">
                  <c:v>37012</c:v>
                </c:pt>
                <c:pt idx="84" c:formatCode="mmm\-yy">
                  <c:v>37043</c:v>
                </c:pt>
                <c:pt idx="85" c:formatCode="mmm\-yy">
                  <c:v>37073</c:v>
                </c:pt>
                <c:pt idx="86" c:formatCode="mmm\-yy">
                  <c:v>37104</c:v>
                </c:pt>
                <c:pt idx="87" c:formatCode="mmm\-yy">
                  <c:v>37135</c:v>
                </c:pt>
                <c:pt idx="88" c:formatCode="mmm\-yy">
                  <c:v>37165</c:v>
                </c:pt>
                <c:pt idx="89" c:formatCode="mmm\-yy">
                  <c:v>37196</c:v>
                </c:pt>
                <c:pt idx="90" c:formatCode="mmm\-yy">
                  <c:v>37226</c:v>
                </c:pt>
                <c:pt idx="91" c:formatCode="mmm\-yy">
                  <c:v>37257</c:v>
                </c:pt>
                <c:pt idx="92" c:formatCode="mmm\-yy">
                  <c:v>37288</c:v>
                </c:pt>
                <c:pt idx="93" c:formatCode="mmm\-yy">
                  <c:v>37316</c:v>
                </c:pt>
                <c:pt idx="94" c:formatCode="mmm\-yy">
                  <c:v>37347</c:v>
                </c:pt>
                <c:pt idx="95" c:formatCode="mmm\-yy">
                  <c:v>37377</c:v>
                </c:pt>
                <c:pt idx="96" c:formatCode="mmm\-yy">
                  <c:v>37408</c:v>
                </c:pt>
                <c:pt idx="97" c:formatCode="mmm\-yy">
                  <c:v>37438</c:v>
                </c:pt>
                <c:pt idx="98" c:formatCode="mmm\-yy">
                  <c:v>37469</c:v>
                </c:pt>
                <c:pt idx="99" c:formatCode="mmm\-yy">
                  <c:v>37500</c:v>
                </c:pt>
                <c:pt idx="100" c:formatCode="mmm\-yy">
                  <c:v>37530</c:v>
                </c:pt>
                <c:pt idx="101" c:formatCode="mmm\-yy">
                  <c:v>37561</c:v>
                </c:pt>
                <c:pt idx="102" c:formatCode="mmm\-yy">
                  <c:v>37591</c:v>
                </c:pt>
                <c:pt idx="103" c:formatCode="mmm\-yy">
                  <c:v>37622</c:v>
                </c:pt>
                <c:pt idx="104" c:formatCode="mmm\-yy">
                  <c:v>37653</c:v>
                </c:pt>
                <c:pt idx="105" c:formatCode="mmm\-yy">
                  <c:v>37681</c:v>
                </c:pt>
                <c:pt idx="106" c:formatCode="mmm\-yy">
                  <c:v>37712</c:v>
                </c:pt>
                <c:pt idx="107" c:formatCode="mmm\-yy">
                  <c:v>37742</c:v>
                </c:pt>
                <c:pt idx="108" c:formatCode="mmm\-yy">
                  <c:v>37773</c:v>
                </c:pt>
                <c:pt idx="109" c:formatCode="mmm\-yy">
                  <c:v>37803</c:v>
                </c:pt>
                <c:pt idx="110" c:formatCode="mmm\-yy">
                  <c:v>37834</c:v>
                </c:pt>
                <c:pt idx="111" c:formatCode="mmm\-yy">
                  <c:v>37865</c:v>
                </c:pt>
                <c:pt idx="112" c:formatCode="mmm\-yy">
                  <c:v>37895</c:v>
                </c:pt>
                <c:pt idx="113" c:formatCode="mmm\-yy">
                  <c:v>37926</c:v>
                </c:pt>
                <c:pt idx="114" c:formatCode="mmm\-yy">
                  <c:v>37956</c:v>
                </c:pt>
                <c:pt idx="115" c:formatCode="mmm\-yy">
                  <c:v>37987</c:v>
                </c:pt>
                <c:pt idx="116" c:formatCode="mmm\-yy">
                  <c:v>38018</c:v>
                </c:pt>
                <c:pt idx="117" c:formatCode="mmm\-yy">
                  <c:v>38047</c:v>
                </c:pt>
                <c:pt idx="118" c:formatCode="mmm\-yy">
                  <c:v>38078</c:v>
                </c:pt>
                <c:pt idx="119" c:formatCode="mmm\-yy">
                  <c:v>38108</c:v>
                </c:pt>
                <c:pt idx="120" c:formatCode="mmm\-yy">
                  <c:v>38139</c:v>
                </c:pt>
                <c:pt idx="121" c:formatCode="mmm\-yy">
                  <c:v>38169</c:v>
                </c:pt>
                <c:pt idx="122" c:formatCode="mmm\-yy">
                  <c:v>38200</c:v>
                </c:pt>
                <c:pt idx="123" c:formatCode="mmm\-yy">
                  <c:v>38231</c:v>
                </c:pt>
                <c:pt idx="124" c:formatCode="mmm\-yy">
                  <c:v>38261</c:v>
                </c:pt>
                <c:pt idx="125" c:formatCode="mmm\-yy">
                  <c:v>38292</c:v>
                </c:pt>
                <c:pt idx="126" c:formatCode="mmm\-yy">
                  <c:v>38322</c:v>
                </c:pt>
                <c:pt idx="127" c:formatCode="mmm\-yy">
                  <c:v>38353</c:v>
                </c:pt>
                <c:pt idx="128" c:formatCode="mmm\-yy">
                  <c:v>38384</c:v>
                </c:pt>
                <c:pt idx="129" c:formatCode="mmm\-yy">
                  <c:v>38412</c:v>
                </c:pt>
                <c:pt idx="130" c:formatCode="mmm\-yy">
                  <c:v>38443</c:v>
                </c:pt>
                <c:pt idx="131" c:formatCode="mmm\-yy">
                  <c:v>38473</c:v>
                </c:pt>
                <c:pt idx="132" c:formatCode="mmm\-yy">
                  <c:v>38504</c:v>
                </c:pt>
                <c:pt idx="133" c:formatCode="mmm\-yy">
                  <c:v>38534</c:v>
                </c:pt>
                <c:pt idx="134" c:formatCode="mmm\-yy">
                  <c:v>38565</c:v>
                </c:pt>
                <c:pt idx="135" c:formatCode="mmm\-yy">
                  <c:v>38596</c:v>
                </c:pt>
                <c:pt idx="136" c:formatCode="mmm\-yy">
                  <c:v>38626</c:v>
                </c:pt>
                <c:pt idx="137" c:formatCode="mmm\-yy">
                  <c:v>38657</c:v>
                </c:pt>
                <c:pt idx="138" c:formatCode="mmm\-yy">
                  <c:v>38687</c:v>
                </c:pt>
                <c:pt idx="139" c:formatCode="mmm\-yy">
                  <c:v>38718</c:v>
                </c:pt>
                <c:pt idx="140" c:formatCode="mmm\-yy">
                  <c:v>38749</c:v>
                </c:pt>
                <c:pt idx="141" c:formatCode="mmm\-yy">
                  <c:v>38777</c:v>
                </c:pt>
                <c:pt idx="142" c:formatCode="mmm\-yy">
                  <c:v>38808</c:v>
                </c:pt>
                <c:pt idx="143" c:formatCode="mmm\-yy">
                  <c:v>38838</c:v>
                </c:pt>
                <c:pt idx="144" c:formatCode="mmm\-yy">
                  <c:v>38869</c:v>
                </c:pt>
                <c:pt idx="145" c:formatCode="mmm\-yy">
                  <c:v>38899</c:v>
                </c:pt>
                <c:pt idx="146" c:formatCode="mmm\-yy">
                  <c:v>38930</c:v>
                </c:pt>
                <c:pt idx="147" c:formatCode="mmm\-yy">
                  <c:v>38961</c:v>
                </c:pt>
                <c:pt idx="148" c:formatCode="mmm\-yy">
                  <c:v>38991</c:v>
                </c:pt>
                <c:pt idx="149" c:formatCode="mmm\-yy">
                  <c:v>39022</c:v>
                </c:pt>
                <c:pt idx="150" c:formatCode="mmm\-yy">
                  <c:v>39052</c:v>
                </c:pt>
                <c:pt idx="151" c:formatCode="mmm\-yy">
                  <c:v>39083</c:v>
                </c:pt>
                <c:pt idx="152" c:formatCode="mmm\-yy">
                  <c:v>39114</c:v>
                </c:pt>
                <c:pt idx="153" c:formatCode="mmm\-yy">
                  <c:v>39142</c:v>
                </c:pt>
                <c:pt idx="154" c:formatCode="mmm\-yy">
                  <c:v>39173</c:v>
                </c:pt>
                <c:pt idx="155" c:formatCode="mmm\-yy">
                  <c:v>39203</c:v>
                </c:pt>
                <c:pt idx="156" c:formatCode="mmm\-yy">
                  <c:v>39234</c:v>
                </c:pt>
                <c:pt idx="157" c:formatCode="mmm\-yy">
                  <c:v>39264</c:v>
                </c:pt>
                <c:pt idx="158" c:formatCode="mmm\-yy">
                  <c:v>39295</c:v>
                </c:pt>
                <c:pt idx="159" c:formatCode="mmm\-yy">
                  <c:v>39326</c:v>
                </c:pt>
                <c:pt idx="160" c:formatCode="mmm\-yy">
                  <c:v>39356</c:v>
                </c:pt>
                <c:pt idx="161" c:formatCode="mmm\-yy">
                  <c:v>39387</c:v>
                </c:pt>
                <c:pt idx="162" c:formatCode="mmm\-yy">
                  <c:v>39417</c:v>
                </c:pt>
                <c:pt idx="163" c:formatCode="mmm\-yy">
                  <c:v>39448</c:v>
                </c:pt>
                <c:pt idx="164" c:formatCode="mmm\-yy">
                  <c:v>39479</c:v>
                </c:pt>
                <c:pt idx="165" c:formatCode="mmm\-yy">
                  <c:v>39508</c:v>
                </c:pt>
                <c:pt idx="166" c:formatCode="mmm\-yy">
                  <c:v>39539</c:v>
                </c:pt>
                <c:pt idx="167" c:formatCode="mmm\-yy">
                  <c:v>39569</c:v>
                </c:pt>
                <c:pt idx="168" c:formatCode="mmm\-yy">
                  <c:v>39600</c:v>
                </c:pt>
                <c:pt idx="169" c:formatCode="mmm\-yy">
                  <c:v>39630</c:v>
                </c:pt>
                <c:pt idx="170" c:formatCode="mmm\-yy">
                  <c:v>39661</c:v>
                </c:pt>
                <c:pt idx="171" c:formatCode="mmm\-yy">
                  <c:v>39692</c:v>
                </c:pt>
                <c:pt idx="172" c:formatCode="mmm\-yy">
                  <c:v>39722</c:v>
                </c:pt>
                <c:pt idx="173" c:formatCode="mmm\-yy">
                  <c:v>39753</c:v>
                </c:pt>
                <c:pt idx="174" c:formatCode="mmm\-yy">
                  <c:v>39783</c:v>
                </c:pt>
                <c:pt idx="175" c:formatCode="mmm\-yy">
                  <c:v>39814</c:v>
                </c:pt>
                <c:pt idx="176" c:formatCode="mmm\-yy">
                  <c:v>39845</c:v>
                </c:pt>
                <c:pt idx="177" c:formatCode="mmm\-yy">
                  <c:v>39873</c:v>
                </c:pt>
                <c:pt idx="178" c:formatCode="mmm\-yy">
                  <c:v>39904</c:v>
                </c:pt>
                <c:pt idx="179" c:formatCode="mmm\-yy">
                  <c:v>39934</c:v>
                </c:pt>
                <c:pt idx="180" c:formatCode="mmm\-yy">
                  <c:v>39965</c:v>
                </c:pt>
                <c:pt idx="181" c:formatCode="mmm\-yy">
                  <c:v>39995</c:v>
                </c:pt>
                <c:pt idx="182" c:formatCode="mmm\-yy">
                  <c:v>40026</c:v>
                </c:pt>
                <c:pt idx="183" c:formatCode="mmm\-yy">
                  <c:v>40057</c:v>
                </c:pt>
                <c:pt idx="184" c:formatCode="mmm\-yy">
                  <c:v>40087</c:v>
                </c:pt>
                <c:pt idx="185" c:formatCode="mmm\-yy">
                  <c:v>40118</c:v>
                </c:pt>
                <c:pt idx="186" c:formatCode="mmm\-yy">
                  <c:v>40148</c:v>
                </c:pt>
                <c:pt idx="187" c:formatCode="mmm\-yy">
                  <c:v>40179</c:v>
                </c:pt>
                <c:pt idx="188" c:formatCode="mmm\-yy">
                  <c:v>40210</c:v>
                </c:pt>
                <c:pt idx="189" c:formatCode="mmm\-yy">
                  <c:v>40238</c:v>
                </c:pt>
                <c:pt idx="190" c:formatCode="mmm\-yy">
                  <c:v>40269</c:v>
                </c:pt>
                <c:pt idx="191" c:formatCode="mmm\-yy">
                  <c:v>40299</c:v>
                </c:pt>
                <c:pt idx="192" c:formatCode="mmm\-yy">
                  <c:v>40330</c:v>
                </c:pt>
                <c:pt idx="193" c:formatCode="mmm\-yy">
                  <c:v>40360</c:v>
                </c:pt>
                <c:pt idx="194" c:formatCode="mmm\-yy">
                  <c:v>40391</c:v>
                </c:pt>
                <c:pt idx="195" c:formatCode="mmm\-yy">
                  <c:v>40422</c:v>
                </c:pt>
                <c:pt idx="196" c:formatCode="mmm\-yy">
                  <c:v>40452</c:v>
                </c:pt>
                <c:pt idx="197" c:formatCode="mmm\-yy">
                  <c:v>40483</c:v>
                </c:pt>
                <c:pt idx="198" c:formatCode="mmm\-yy">
                  <c:v>40513</c:v>
                </c:pt>
                <c:pt idx="199" c:formatCode="mmm\-yy">
                  <c:v>40544</c:v>
                </c:pt>
                <c:pt idx="200" c:formatCode="mmm\-yy">
                  <c:v>40575</c:v>
                </c:pt>
                <c:pt idx="201" c:formatCode="mmm\-yy">
                  <c:v>40603</c:v>
                </c:pt>
                <c:pt idx="202" c:formatCode="mmm\-yy">
                  <c:v>40634</c:v>
                </c:pt>
                <c:pt idx="203" c:formatCode="mmm\-yy">
                  <c:v>40664</c:v>
                </c:pt>
                <c:pt idx="204" c:formatCode="mmm\-yy">
                  <c:v>40695</c:v>
                </c:pt>
                <c:pt idx="205" c:formatCode="mmm\-yy">
                  <c:v>40725</c:v>
                </c:pt>
                <c:pt idx="206" c:formatCode="mmm\-yy">
                  <c:v>40756</c:v>
                </c:pt>
                <c:pt idx="207" c:formatCode="mmm\-yy">
                  <c:v>40787</c:v>
                </c:pt>
                <c:pt idx="208" c:formatCode="mmm\-yy">
                  <c:v>40817</c:v>
                </c:pt>
                <c:pt idx="209" c:formatCode="mmm\-yy">
                  <c:v>40848</c:v>
                </c:pt>
                <c:pt idx="210" c:formatCode="mmm\-yy">
                  <c:v>40878</c:v>
                </c:pt>
                <c:pt idx="211" c:formatCode="mmm\-yy">
                  <c:v>40909</c:v>
                </c:pt>
                <c:pt idx="212" c:formatCode="mmm\-yy">
                  <c:v>40940</c:v>
                </c:pt>
                <c:pt idx="213" c:formatCode="mmm\-yy">
                  <c:v>40969</c:v>
                </c:pt>
                <c:pt idx="214" c:formatCode="mmm\-yy">
                  <c:v>41000</c:v>
                </c:pt>
                <c:pt idx="215" c:formatCode="mmm\-yy">
                  <c:v>41030</c:v>
                </c:pt>
                <c:pt idx="216" c:formatCode="mmm\-yy">
                  <c:v>41061</c:v>
                </c:pt>
                <c:pt idx="217" c:formatCode="mmm\-yy">
                  <c:v>41091</c:v>
                </c:pt>
                <c:pt idx="218" c:formatCode="mmm\-yy">
                  <c:v>41122</c:v>
                </c:pt>
                <c:pt idx="219" c:formatCode="mmm\-yy">
                  <c:v>41153</c:v>
                </c:pt>
                <c:pt idx="220" c:formatCode="mmm\-yy">
                  <c:v>41183</c:v>
                </c:pt>
                <c:pt idx="221" c:formatCode="mmm\-yy">
                  <c:v>41214</c:v>
                </c:pt>
                <c:pt idx="222" c:formatCode="mmm\-yy">
                  <c:v>41244</c:v>
                </c:pt>
                <c:pt idx="223" c:formatCode="mmm\-yy">
                  <c:v>41275</c:v>
                </c:pt>
                <c:pt idx="224" c:formatCode="mmm\-yy">
                  <c:v>41306</c:v>
                </c:pt>
                <c:pt idx="225" c:formatCode="mmm\-yy">
                  <c:v>41334</c:v>
                </c:pt>
                <c:pt idx="226" c:formatCode="mmm\-yy">
                  <c:v>41365</c:v>
                </c:pt>
                <c:pt idx="227" c:formatCode="mmm\-yy">
                  <c:v>41395</c:v>
                </c:pt>
                <c:pt idx="228" c:formatCode="mmm\-yy">
                  <c:v>41426</c:v>
                </c:pt>
                <c:pt idx="229" c:formatCode="mmm\-yy">
                  <c:v>41456</c:v>
                </c:pt>
                <c:pt idx="230" c:formatCode="mmm\-yy">
                  <c:v>41487</c:v>
                </c:pt>
                <c:pt idx="231" c:formatCode="mmm\-yy">
                  <c:v>41518</c:v>
                </c:pt>
                <c:pt idx="232" c:formatCode="mmm\-yy">
                  <c:v>41548</c:v>
                </c:pt>
                <c:pt idx="233" c:formatCode="mmm\-yy">
                  <c:v>41579</c:v>
                </c:pt>
                <c:pt idx="234" c:formatCode="mmm\-yy">
                  <c:v>41609</c:v>
                </c:pt>
                <c:pt idx="235" c:formatCode="mmm\-yy">
                  <c:v>41640</c:v>
                </c:pt>
                <c:pt idx="236" c:formatCode="mmm\-yy">
                  <c:v>41671</c:v>
                </c:pt>
                <c:pt idx="237" c:formatCode="mmm\-yy">
                  <c:v>41699</c:v>
                </c:pt>
                <c:pt idx="238" c:formatCode="mmm\-yy">
                  <c:v>41730</c:v>
                </c:pt>
                <c:pt idx="239" c:formatCode="mmm\-yy">
                  <c:v>41760</c:v>
                </c:pt>
                <c:pt idx="240" c:formatCode="mmm\-yy">
                  <c:v>41791</c:v>
                </c:pt>
                <c:pt idx="241" c:formatCode="mmm\-yy">
                  <c:v>41821</c:v>
                </c:pt>
                <c:pt idx="242" c:formatCode="mmm\-yy">
                  <c:v>41852</c:v>
                </c:pt>
                <c:pt idx="243" c:formatCode="mmm\-yy">
                  <c:v>41883</c:v>
                </c:pt>
                <c:pt idx="244" c:formatCode="mmm\-yy">
                  <c:v>41913</c:v>
                </c:pt>
                <c:pt idx="245" c:formatCode="mmm\-yy">
                  <c:v>41944</c:v>
                </c:pt>
                <c:pt idx="246" c:formatCode="mmm\-yy">
                  <c:v>41974</c:v>
                </c:pt>
                <c:pt idx="247" c:formatCode="mmm\-yy">
                  <c:v>42005</c:v>
                </c:pt>
                <c:pt idx="248" c:formatCode="mmm\-yy">
                  <c:v>42036</c:v>
                </c:pt>
                <c:pt idx="249" c:formatCode="mmm\-yy">
                  <c:v>42064</c:v>
                </c:pt>
                <c:pt idx="250" c:formatCode="mmm\-yy">
                  <c:v>42095</c:v>
                </c:pt>
                <c:pt idx="251" c:formatCode="mmm\-yy">
                  <c:v>42125</c:v>
                </c:pt>
                <c:pt idx="252" c:formatCode="mmm\-yy">
                  <c:v>42156</c:v>
                </c:pt>
                <c:pt idx="253" c:formatCode="mmm\-yy">
                  <c:v>42186</c:v>
                </c:pt>
                <c:pt idx="254" c:formatCode="mmm\-yy">
                  <c:v>42217</c:v>
                </c:pt>
                <c:pt idx="255" c:formatCode="mmm\-yy">
                  <c:v>42248</c:v>
                </c:pt>
                <c:pt idx="256" c:formatCode="mmm\-yy">
                  <c:v>42278</c:v>
                </c:pt>
                <c:pt idx="257" c:formatCode="mmm\-yy">
                  <c:v>42309</c:v>
                </c:pt>
                <c:pt idx="258" c:formatCode="mmm\-yy">
                  <c:v>42339</c:v>
                </c:pt>
                <c:pt idx="259" c:formatCode="mmm\-yy">
                  <c:v>42370</c:v>
                </c:pt>
                <c:pt idx="260" c:formatCode="mmm\-yy">
                  <c:v>42401</c:v>
                </c:pt>
                <c:pt idx="261" c:formatCode="mmm\-yy">
                  <c:v>42430</c:v>
                </c:pt>
                <c:pt idx="262" c:formatCode="mmm\-yy">
                  <c:v>42461</c:v>
                </c:pt>
                <c:pt idx="263" c:formatCode="mmm\-yy">
                  <c:v>42491</c:v>
                </c:pt>
                <c:pt idx="264" c:formatCode="mmm\-yy">
                  <c:v>42522</c:v>
                </c:pt>
                <c:pt idx="265" c:formatCode="mmm\-yy">
                  <c:v>42552</c:v>
                </c:pt>
                <c:pt idx="266" c:formatCode="mmm\-yy">
                  <c:v>42583</c:v>
                </c:pt>
                <c:pt idx="267" c:formatCode="mmm\-yy">
                  <c:v>42614</c:v>
                </c:pt>
                <c:pt idx="268" c:formatCode="mmm\-yy">
                  <c:v>42644</c:v>
                </c:pt>
                <c:pt idx="269" c:formatCode="mmm\-yy">
                  <c:v>42675</c:v>
                </c:pt>
                <c:pt idx="270" c:formatCode="mmm\-yy">
                  <c:v>42705</c:v>
                </c:pt>
                <c:pt idx="271" c:formatCode="mmm\-yy">
                  <c:v>42736</c:v>
                </c:pt>
                <c:pt idx="272" c:formatCode="mmm\-yy">
                  <c:v>42767</c:v>
                </c:pt>
                <c:pt idx="273" c:formatCode="mmm\-yy">
                  <c:v>42795</c:v>
                </c:pt>
                <c:pt idx="274" c:formatCode="mmm\-yy">
                  <c:v>42826</c:v>
                </c:pt>
                <c:pt idx="275" c:formatCode="mmm\-yy">
                  <c:v>42856</c:v>
                </c:pt>
                <c:pt idx="276" c:formatCode="mmm\-yy">
                  <c:v>42887</c:v>
                </c:pt>
                <c:pt idx="277" c:formatCode="mmm\-yy">
                  <c:v>42917</c:v>
                </c:pt>
                <c:pt idx="278" c:formatCode="mmm\-yy">
                  <c:v>42948</c:v>
                </c:pt>
                <c:pt idx="279" c:formatCode="mmm\-yy">
                  <c:v>42979</c:v>
                </c:pt>
                <c:pt idx="280" c:formatCode="mmm\-yy">
                  <c:v>43009</c:v>
                </c:pt>
                <c:pt idx="281" c:formatCode="mmm\-yy">
                  <c:v>43040</c:v>
                </c:pt>
                <c:pt idx="282" c:formatCode="mmm\-yy">
                  <c:v>43070</c:v>
                </c:pt>
                <c:pt idx="283" c:formatCode="mmm\-yy">
                  <c:v>43101</c:v>
                </c:pt>
                <c:pt idx="284" c:formatCode="mmm\-yy">
                  <c:v>43132</c:v>
                </c:pt>
                <c:pt idx="285" c:formatCode="mmm\-yy">
                  <c:v>43160</c:v>
                </c:pt>
                <c:pt idx="286" c:formatCode="mmm\-yy">
                  <c:v>43191</c:v>
                </c:pt>
                <c:pt idx="287" c:formatCode="mmm\-yy">
                  <c:v>43221</c:v>
                </c:pt>
                <c:pt idx="288" c:formatCode="mmm\-yy">
                  <c:v>43252</c:v>
                </c:pt>
                <c:pt idx="289" c:formatCode="mmm\-yy">
                  <c:v>43282</c:v>
                </c:pt>
                <c:pt idx="290" c:formatCode="mmm\-yy">
                  <c:v>43313</c:v>
                </c:pt>
                <c:pt idx="291" c:formatCode="mmm\-yy">
                  <c:v>43344</c:v>
                </c:pt>
                <c:pt idx="292" c:formatCode="mmm\-yy">
                  <c:v>43374</c:v>
                </c:pt>
                <c:pt idx="293" c:formatCode="mmm\-yy">
                  <c:v>43405</c:v>
                </c:pt>
                <c:pt idx="294" c:formatCode="mmm\-yy">
                  <c:v>43435</c:v>
                </c:pt>
                <c:pt idx="295" c:formatCode="mmm\-yy">
                  <c:v>43466</c:v>
                </c:pt>
                <c:pt idx="296" c:formatCode="mmm\-yy">
                  <c:v>43497</c:v>
                </c:pt>
                <c:pt idx="297" c:formatCode="mmm\-yy">
                  <c:v>43525</c:v>
                </c:pt>
                <c:pt idx="298" c:formatCode="mmm\-yy">
                  <c:v>43556</c:v>
                </c:pt>
                <c:pt idx="299" c:formatCode="mmm\-yy">
                  <c:v>43586</c:v>
                </c:pt>
                <c:pt idx="300" c:formatCode="mmm\-yy">
                  <c:v>43617</c:v>
                </c:pt>
                <c:pt idx="301" c:formatCode="mmm\-yy">
                  <c:v>43647</c:v>
                </c:pt>
                <c:pt idx="302" c:formatCode="mmm\-yy">
                  <c:v>43678</c:v>
                </c:pt>
                <c:pt idx="303" c:formatCode="mmm\-yy">
                  <c:v>43709</c:v>
                </c:pt>
                <c:pt idx="304" c:formatCode="mmm\-yy">
                  <c:v>43739</c:v>
                </c:pt>
                <c:pt idx="305" c:formatCode="mmm\-yy">
                  <c:v>43770</c:v>
                </c:pt>
                <c:pt idx="306" c:formatCode="mmm\-yy">
                  <c:v>43800</c:v>
                </c:pt>
                <c:pt idx="307" c:formatCode="mmm\-yy">
                  <c:v>43831</c:v>
                </c:pt>
                <c:pt idx="308" c:formatCode="mmm\-yy">
                  <c:v>43862</c:v>
                </c:pt>
                <c:pt idx="309" c:formatCode="mmm\-yy">
                  <c:v>43891</c:v>
                </c:pt>
                <c:pt idx="310" c:formatCode="mmm\-yy">
                  <c:v>43922</c:v>
                </c:pt>
                <c:pt idx="311" c:formatCode="mmm\-yy">
                  <c:v>43952</c:v>
                </c:pt>
                <c:pt idx="312" c:formatCode="mmm\-yy">
                  <c:v>43983</c:v>
                </c:pt>
                <c:pt idx="313" c:formatCode="mmm\-yy">
                  <c:v>44013</c:v>
                </c:pt>
                <c:pt idx="314" c:formatCode="mmm\-yy">
                  <c:v>44044</c:v>
                </c:pt>
                <c:pt idx="315" c:formatCode="mmm\-yy">
                  <c:v>44075</c:v>
                </c:pt>
                <c:pt idx="316" c:formatCode="mmm\-yy">
                  <c:v>44105</c:v>
                </c:pt>
                <c:pt idx="317" c:formatCode="mmm\-yy">
                  <c:v>44136</c:v>
                </c:pt>
                <c:pt idx="318" c:formatCode="mmm\-yy">
                  <c:v>44166</c:v>
                </c:pt>
                <c:pt idx="319" c:formatCode="mmm\-yy">
                  <c:v>44197</c:v>
                </c:pt>
                <c:pt idx="320" c:formatCode="mmm\-yy">
                  <c:v>44228</c:v>
                </c:pt>
                <c:pt idx="321" c:formatCode="mmm\-yy">
                  <c:v>44256</c:v>
                </c:pt>
                <c:pt idx="322" c:formatCode="mmm\-yy">
                  <c:v>44287</c:v>
                </c:pt>
                <c:pt idx="323" c:formatCode="mmm\-yy">
                  <c:v>44317</c:v>
                </c:pt>
                <c:pt idx="324" c:formatCode="mmm\-yy">
                  <c:v>44348</c:v>
                </c:pt>
                <c:pt idx="325" c:formatCode="mmm\-yy">
                  <c:v>44378</c:v>
                </c:pt>
                <c:pt idx="326" c:formatCode="mmm\-yy">
                  <c:v>44409</c:v>
                </c:pt>
                <c:pt idx="327" c:formatCode="mmm\-yy">
                  <c:v>44440</c:v>
                </c:pt>
                <c:pt idx="328" c:formatCode="mmm\-yy">
                  <c:v>44470</c:v>
                </c:pt>
                <c:pt idx="329" c:formatCode="mmm\-yy">
                  <c:v>44501</c:v>
                </c:pt>
                <c:pt idx="330" c:formatCode="mmm\-yy">
                  <c:v>44531</c:v>
                </c:pt>
                <c:pt idx="331" c:formatCode="mmm\-yy">
                  <c:v>44562</c:v>
                </c:pt>
                <c:pt idx="332" c:formatCode="mmm\-yy">
                  <c:v>44593</c:v>
                </c:pt>
                <c:pt idx="333" c:formatCode="mmm\-yy">
                  <c:v>44621</c:v>
                </c:pt>
                <c:pt idx="334" c:formatCode="mmm\-yy">
                  <c:v>44652</c:v>
                </c:pt>
                <c:pt idx="335" c:formatCode="mmm\-yy">
                  <c:v>44682</c:v>
                </c:pt>
                <c:pt idx="336" c:formatCode="mmm\-yy">
                  <c:v>44713</c:v>
                </c:pt>
                <c:pt idx="337" c:formatCode="mmm\-yy">
                  <c:v>44743</c:v>
                </c:pt>
                <c:pt idx="338" c:formatCode="mmm\-yy">
                  <c:v>44774</c:v>
                </c:pt>
                <c:pt idx="339" c:formatCode="mmm\-yy">
                  <c:v>44805</c:v>
                </c:pt>
                <c:pt idx="340" c:formatCode="mmm\-yy">
                  <c:v>44835</c:v>
                </c:pt>
                <c:pt idx="341" c:formatCode="mmm\-yy">
                  <c:v>44866</c:v>
                </c:pt>
                <c:pt idx="342" c:formatCode="mmm\-yy">
                  <c:v>44896</c:v>
                </c:pt>
                <c:pt idx="343" c:formatCode="mmm\-yy">
                  <c:v>44927</c:v>
                </c:pt>
                <c:pt idx="344" c:formatCode="mmm\-yy">
                  <c:v>44958</c:v>
                </c:pt>
                <c:pt idx="345" c:formatCode="mmm\-yy">
                  <c:v>44986</c:v>
                </c:pt>
                <c:pt idx="346" c:formatCode="mmm\-yy">
                  <c:v>45017</c:v>
                </c:pt>
                <c:pt idx="347" c:formatCode="mmm\-yy">
                  <c:v>45047</c:v>
                </c:pt>
                <c:pt idx="348" c:formatCode="mmm\-yy">
                  <c:v>45078</c:v>
                </c:pt>
                <c:pt idx="349" c:formatCode="mmm\-yy">
                  <c:v>45108</c:v>
                </c:pt>
                <c:pt idx="350" c:formatCode="mmm\-yy">
                  <c:v>45139</c:v>
                </c:pt>
                <c:pt idx="351" c:formatCode="mmm\-yy">
                  <c:v>45170</c:v>
                </c:pt>
                <c:pt idx="352" c:formatCode="mmm\-yy">
                  <c:v>45200</c:v>
                </c:pt>
                <c:pt idx="353" c:formatCode="mmm\-yy">
                  <c:v>45231</c:v>
                </c:pt>
                <c:pt idx="354" c:formatCode="mmm\-yy">
                  <c:v>45261</c:v>
                </c:pt>
                <c:pt idx="355" c:formatCode="mmm\-yy">
                  <c:v>45292</c:v>
                </c:pt>
                <c:pt idx="356" c:formatCode="mmm\-yy">
                  <c:v>45323</c:v>
                </c:pt>
                <c:pt idx="357" c:formatCode="mmm\-yy">
                  <c:v>45352</c:v>
                </c:pt>
                <c:pt idx="358" c:formatCode="mmm\-yy">
                  <c:v>45383</c:v>
                </c:pt>
                <c:pt idx="359" c:formatCode="mmm\-yy">
                  <c:v>45413</c:v>
                </c:pt>
                <c:pt idx="360" c:formatCode="mmm\-yy">
                  <c:v>45444</c:v>
                </c:pt>
                <c:pt idx="361" c:formatCode="mmm\-yy">
                  <c:v>45474</c:v>
                </c:pt>
                <c:pt idx="362" c:formatCode="mmm\-yy">
                  <c:v>45505</c:v>
                </c:pt>
                <c:pt idx="363" c:formatCode="mmm\-yy">
                  <c:v>45536</c:v>
                </c:pt>
                <c:pt idx="364" c:formatCode="mmm\-yy">
                  <c:v>45566</c:v>
                </c:pt>
                <c:pt idx="365" c:formatCode="mmm\-yy">
                  <c:v>45597</c:v>
                </c:pt>
                <c:pt idx="366" c:formatCode="mmm\-yy">
                  <c:v>45627</c:v>
                </c:pt>
                <c:pt idx="367" c:formatCode="mmm\-yy">
                  <c:v>45658</c:v>
                </c:pt>
              </c:numCache>
            </c:numRef>
          </c:cat>
          <c:val>
            <c:numRef>
              <c:f>[图片转为excel.xlsx]附录图1!$C$2:$C$369</c:f>
              <c:numCache>
                <c:formatCode>General</c:formatCode>
                <c:ptCount val="368"/>
                <c:pt idx="0">
                  <c:v>1.997953</c:v>
                </c:pt>
                <c:pt idx="1">
                  <c:v>1.997953</c:v>
                </c:pt>
                <c:pt idx="3">
                  <c:v>1.997953</c:v>
                </c:pt>
                <c:pt idx="4">
                  <c:v>1.997953</c:v>
                </c:pt>
                <c:pt idx="6">
                  <c:v>1.997953</c:v>
                </c:pt>
                <c:pt idx="7">
                  <c:v>1.997953</c:v>
                </c:pt>
                <c:pt idx="9">
                  <c:v>1.997953</c:v>
                </c:pt>
                <c:pt idx="10">
                  <c:v>1.997953</c:v>
                </c:pt>
                <c:pt idx="11">
                  <c:v>1.997953</c:v>
                </c:pt>
                <c:pt idx="13">
                  <c:v>1.997953</c:v>
                </c:pt>
                <c:pt idx="14">
                  <c:v>1.997953</c:v>
                </c:pt>
                <c:pt idx="16">
                  <c:v>1.997953</c:v>
                </c:pt>
                <c:pt idx="17">
                  <c:v>1.997953</c:v>
                </c:pt>
                <c:pt idx="19">
                  <c:v>1.997953</c:v>
                </c:pt>
                <c:pt idx="20">
                  <c:v>1.997953</c:v>
                </c:pt>
                <c:pt idx="22">
                  <c:v>1.997953</c:v>
                </c:pt>
                <c:pt idx="23">
                  <c:v>1.997953</c:v>
                </c:pt>
                <c:pt idx="24">
                  <c:v>1.997953</c:v>
                </c:pt>
                <c:pt idx="26">
                  <c:v>1.997953</c:v>
                </c:pt>
                <c:pt idx="27">
                  <c:v>1.997953</c:v>
                </c:pt>
                <c:pt idx="29">
                  <c:v>1.997953</c:v>
                </c:pt>
                <c:pt idx="30">
                  <c:v>1.997953</c:v>
                </c:pt>
                <c:pt idx="32">
                  <c:v>1.997953</c:v>
                </c:pt>
                <c:pt idx="33">
                  <c:v>1.997953</c:v>
                </c:pt>
                <c:pt idx="35">
                  <c:v>1.997953</c:v>
                </c:pt>
                <c:pt idx="36">
                  <c:v>1.997953</c:v>
                </c:pt>
                <c:pt idx="38">
                  <c:v>1.997953</c:v>
                </c:pt>
                <c:pt idx="39">
                  <c:v>1.997953</c:v>
                </c:pt>
                <c:pt idx="41">
                  <c:v>1.997953</c:v>
                </c:pt>
                <c:pt idx="42">
                  <c:v>1.997953</c:v>
                </c:pt>
                <c:pt idx="44">
                  <c:v>1.997953</c:v>
                </c:pt>
                <c:pt idx="45">
                  <c:v>1.997953</c:v>
                </c:pt>
                <c:pt idx="47">
                  <c:v>1.997953</c:v>
                </c:pt>
                <c:pt idx="48">
                  <c:v>1.997953</c:v>
                </c:pt>
                <c:pt idx="50">
                  <c:v>1.997953</c:v>
                </c:pt>
                <c:pt idx="51">
                  <c:v>1.997953</c:v>
                </c:pt>
                <c:pt idx="53">
                  <c:v>1.997953</c:v>
                </c:pt>
                <c:pt idx="54">
                  <c:v>1.997953</c:v>
                </c:pt>
                <c:pt idx="56">
                  <c:v>1.997953</c:v>
                </c:pt>
                <c:pt idx="57">
                  <c:v>1.997953</c:v>
                </c:pt>
                <c:pt idx="59">
                  <c:v>1.997953</c:v>
                </c:pt>
                <c:pt idx="60">
                  <c:v>1.997953</c:v>
                </c:pt>
                <c:pt idx="62">
                  <c:v>1.997953</c:v>
                </c:pt>
                <c:pt idx="63">
                  <c:v>1.997953</c:v>
                </c:pt>
                <c:pt idx="65">
                  <c:v>1.997953</c:v>
                </c:pt>
                <c:pt idx="66">
                  <c:v>1.997953</c:v>
                </c:pt>
                <c:pt idx="68">
                  <c:v>1.997953</c:v>
                </c:pt>
                <c:pt idx="69">
                  <c:v>1.997953</c:v>
                </c:pt>
                <c:pt idx="71">
                  <c:v>1.997953</c:v>
                </c:pt>
                <c:pt idx="72">
                  <c:v>1.997953</c:v>
                </c:pt>
                <c:pt idx="74">
                  <c:v>1.997953</c:v>
                </c:pt>
                <c:pt idx="75">
                  <c:v>1.997953</c:v>
                </c:pt>
                <c:pt idx="77">
                  <c:v>1.997953</c:v>
                </c:pt>
                <c:pt idx="78">
                  <c:v>1.997953</c:v>
                </c:pt>
                <c:pt idx="80">
                  <c:v>1.997953</c:v>
                </c:pt>
                <c:pt idx="81">
                  <c:v>1.997953</c:v>
                </c:pt>
                <c:pt idx="83">
                  <c:v>1.997953</c:v>
                </c:pt>
                <c:pt idx="84">
                  <c:v>1.997953</c:v>
                </c:pt>
                <c:pt idx="86">
                  <c:v>1.997953</c:v>
                </c:pt>
                <c:pt idx="87">
                  <c:v>1.997953</c:v>
                </c:pt>
                <c:pt idx="89">
                  <c:v>1.997953</c:v>
                </c:pt>
                <c:pt idx="90">
                  <c:v>1.997953</c:v>
                </c:pt>
                <c:pt idx="92">
                  <c:v>1.997953</c:v>
                </c:pt>
                <c:pt idx="93">
                  <c:v>1.997953</c:v>
                </c:pt>
                <c:pt idx="95">
                  <c:v>1.997953</c:v>
                </c:pt>
                <c:pt idx="96">
                  <c:v>1.997953</c:v>
                </c:pt>
                <c:pt idx="98">
                  <c:v>1.997953</c:v>
                </c:pt>
                <c:pt idx="99">
                  <c:v>1.997953</c:v>
                </c:pt>
                <c:pt idx="101">
                  <c:v>1.997953</c:v>
                </c:pt>
                <c:pt idx="102">
                  <c:v>1.997953</c:v>
                </c:pt>
                <c:pt idx="104">
                  <c:v>1.997953</c:v>
                </c:pt>
                <c:pt idx="105">
                  <c:v>1.997953</c:v>
                </c:pt>
                <c:pt idx="107">
                  <c:v>1.997953</c:v>
                </c:pt>
                <c:pt idx="108">
                  <c:v>1.997953</c:v>
                </c:pt>
                <c:pt idx="110">
                  <c:v>1.997953</c:v>
                </c:pt>
                <c:pt idx="111">
                  <c:v>1.997953</c:v>
                </c:pt>
                <c:pt idx="113">
                  <c:v>1.997953</c:v>
                </c:pt>
                <c:pt idx="114">
                  <c:v>1.997953</c:v>
                </c:pt>
                <c:pt idx="116">
                  <c:v>1.997953</c:v>
                </c:pt>
                <c:pt idx="117">
                  <c:v>1.997953</c:v>
                </c:pt>
                <c:pt idx="119">
                  <c:v>1.997953</c:v>
                </c:pt>
                <c:pt idx="120">
                  <c:v>1.997953</c:v>
                </c:pt>
                <c:pt idx="122">
                  <c:v>1.997953</c:v>
                </c:pt>
                <c:pt idx="123">
                  <c:v>1.997953</c:v>
                </c:pt>
                <c:pt idx="125">
                  <c:v>1.997953</c:v>
                </c:pt>
                <c:pt idx="126">
                  <c:v>1.997953</c:v>
                </c:pt>
                <c:pt idx="128">
                  <c:v>1.997953</c:v>
                </c:pt>
                <c:pt idx="129">
                  <c:v>1.997953</c:v>
                </c:pt>
                <c:pt idx="131">
                  <c:v>1.997953</c:v>
                </c:pt>
                <c:pt idx="132">
                  <c:v>1.997953</c:v>
                </c:pt>
                <c:pt idx="134">
                  <c:v>1.997953</c:v>
                </c:pt>
                <c:pt idx="135">
                  <c:v>1.997953</c:v>
                </c:pt>
                <c:pt idx="137">
                  <c:v>1.997953</c:v>
                </c:pt>
                <c:pt idx="138">
                  <c:v>1.997953</c:v>
                </c:pt>
                <c:pt idx="140">
                  <c:v>1.997953</c:v>
                </c:pt>
                <c:pt idx="141">
                  <c:v>1.997953</c:v>
                </c:pt>
                <c:pt idx="143">
                  <c:v>1.997953</c:v>
                </c:pt>
                <c:pt idx="144">
                  <c:v>1.997953</c:v>
                </c:pt>
                <c:pt idx="146">
                  <c:v>1.997953</c:v>
                </c:pt>
                <c:pt idx="147">
                  <c:v>1.997953</c:v>
                </c:pt>
                <c:pt idx="149">
                  <c:v>1.997953</c:v>
                </c:pt>
                <c:pt idx="150">
                  <c:v>1.997953</c:v>
                </c:pt>
                <c:pt idx="152">
                  <c:v>1.997953</c:v>
                </c:pt>
                <c:pt idx="153">
                  <c:v>1.997953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[图片转为excel.xlsx]附录图1!$D$1</c:f>
              <c:strCache>
                <c:ptCount val="1"/>
                <c:pt idx="0">
                  <c:v>时期2的豆粕价格与玉米价格比值均值</c:v>
                </c:pt>
              </c:strCache>
            </c:strRef>
          </c:tx>
          <c:spPr>
            <a:ln w="28575" cap="rnd">
              <a:solidFill>
                <a:srgbClr val="E7E6E6">
                  <a:lumMod val="25000"/>
                </a:srgbClr>
              </a:solidFill>
              <a:round/>
            </a:ln>
            <a:effectLst/>
            <a:sp3d contourW="28575"/>
          </c:spPr>
          <c:marker>
            <c:symbol val="none"/>
          </c:marker>
          <c:dLbls>
            <c:delete val="1"/>
          </c:dLbls>
          <c:cat>
            <c:numRef>
              <c:f>[图片转为excel.xlsx]附录图1!$A$2:$A$369</c:f>
              <c:numCache>
                <c:formatCode>mmm\-yy</c:formatCode>
                <c:ptCount val="368"/>
                <c:pt idx="0" c:formatCode="mmm\-yy">
                  <c:v>34486</c:v>
                </c:pt>
                <c:pt idx="1" c:formatCode="mmm\-yy">
                  <c:v>34516</c:v>
                </c:pt>
                <c:pt idx="2" c:formatCode="mmm\-yy">
                  <c:v>34547</c:v>
                </c:pt>
                <c:pt idx="3" c:formatCode="mmm\-yy">
                  <c:v>34578</c:v>
                </c:pt>
                <c:pt idx="4" c:formatCode="mmm\-yy">
                  <c:v>34608</c:v>
                </c:pt>
                <c:pt idx="5" c:formatCode="mmm\-yy">
                  <c:v>34639</c:v>
                </c:pt>
                <c:pt idx="6" c:formatCode="mmm\-yy">
                  <c:v>34669</c:v>
                </c:pt>
                <c:pt idx="7" c:formatCode="mmm\-yy">
                  <c:v>34700</c:v>
                </c:pt>
                <c:pt idx="8" c:formatCode="mmm\-yy">
                  <c:v>34731</c:v>
                </c:pt>
                <c:pt idx="9" c:formatCode="mmm\-yy">
                  <c:v>34759</c:v>
                </c:pt>
                <c:pt idx="10" c:formatCode="mmm\-yy">
                  <c:v>34790</c:v>
                </c:pt>
                <c:pt idx="11" c:formatCode="mmm\-yy">
                  <c:v>34820</c:v>
                </c:pt>
                <c:pt idx="12" c:formatCode="mmm\-yy">
                  <c:v>34851</c:v>
                </c:pt>
                <c:pt idx="13" c:formatCode="mmm\-yy">
                  <c:v>34881</c:v>
                </c:pt>
                <c:pt idx="14" c:formatCode="mmm\-yy">
                  <c:v>34912</c:v>
                </c:pt>
                <c:pt idx="15" c:formatCode="mmm\-yy">
                  <c:v>34943</c:v>
                </c:pt>
                <c:pt idx="16" c:formatCode="mmm\-yy">
                  <c:v>34973</c:v>
                </c:pt>
                <c:pt idx="17" c:formatCode="mmm\-yy">
                  <c:v>35004</c:v>
                </c:pt>
                <c:pt idx="18" c:formatCode="mmm\-yy">
                  <c:v>35034</c:v>
                </c:pt>
                <c:pt idx="19" c:formatCode="mmm\-yy">
                  <c:v>35065</c:v>
                </c:pt>
                <c:pt idx="20" c:formatCode="mmm\-yy">
                  <c:v>35096</c:v>
                </c:pt>
                <c:pt idx="21" c:formatCode="mmm\-yy">
                  <c:v>35125</c:v>
                </c:pt>
                <c:pt idx="22" c:formatCode="mmm\-yy">
                  <c:v>35156</c:v>
                </c:pt>
                <c:pt idx="23" c:formatCode="mmm\-yy">
                  <c:v>35186</c:v>
                </c:pt>
                <c:pt idx="24" c:formatCode="mmm\-yy">
                  <c:v>35217</c:v>
                </c:pt>
                <c:pt idx="25" c:formatCode="mmm\-yy">
                  <c:v>35247</c:v>
                </c:pt>
                <c:pt idx="26" c:formatCode="mmm\-yy">
                  <c:v>35278</c:v>
                </c:pt>
                <c:pt idx="27" c:formatCode="mmm\-yy">
                  <c:v>35309</c:v>
                </c:pt>
                <c:pt idx="28" c:formatCode="mmm\-yy">
                  <c:v>35339</c:v>
                </c:pt>
                <c:pt idx="29" c:formatCode="mmm\-yy">
                  <c:v>35370</c:v>
                </c:pt>
                <c:pt idx="30" c:formatCode="mmm\-yy">
                  <c:v>35400</c:v>
                </c:pt>
                <c:pt idx="31" c:formatCode="mmm\-yy">
                  <c:v>35431</c:v>
                </c:pt>
                <c:pt idx="32" c:formatCode="mmm\-yy">
                  <c:v>35462</c:v>
                </c:pt>
                <c:pt idx="33" c:formatCode="mmm\-yy">
                  <c:v>35490</c:v>
                </c:pt>
                <c:pt idx="34" c:formatCode="mmm\-yy">
                  <c:v>35521</c:v>
                </c:pt>
                <c:pt idx="35" c:formatCode="mmm\-yy">
                  <c:v>35551</c:v>
                </c:pt>
                <c:pt idx="36" c:formatCode="mmm\-yy">
                  <c:v>35582</c:v>
                </c:pt>
                <c:pt idx="37" c:formatCode="mmm\-yy">
                  <c:v>35612</c:v>
                </c:pt>
                <c:pt idx="38" c:formatCode="mmm\-yy">
                  <c:v>35643</c:v>
                </c:pt>
                <c:pt idx="39" c:formatCode="mmm\-yy">
                  <c:v>35674</c:v>
                </c:pt>
                <c:pt idx="40" c:formatCode="mmm\-yy">
                  <c:v>35704</c:v>
                </c:pt>
                <c:pt idx="41" c:formatCode="mmm\-yy">
                  <c:v>35735</c:v>
                </c:pt>
                <c:pt idx="42" c:formatCode="mmm\-yy">
                  <c:v>35765</c:v>
                </c:pt>
                <c:pt idx="43" c:formatCode="mmm\-yy">
                  <c:v>35796</c:v>
                </c:pt>
                <c:pt idx="44" c:formatCode="mmm\-yy">
                  <c:v>35827</c:v>
                </c:pt>
                <c:pt idx="45" c:formatCode="mmm\-yy">
                  <c:v>35855</c:v>
                </c:pt>
                <c:pt idx="46" c:formatCode="mmm\-yy">
                  <c:v>35886</c:v>
                </c:pt>
                <c:pt idx="47" c:formatCode="mmm\-yy">
                  <c:v>35916</c:v>
                </c:pt>
                <c:pt idx="48" c:formatCode="mmm\-yy">
                  <c:v>35947</c:v>
                </c:pt>
                <c:pt idx="49" c:formatCode="mmm\-yy">
                  <c:v>35977</c:v>
                </c:pt>
                <c:pt idx="50" c:formatCode="mmm\-yy">
                  <c:v>36008</c:v>
                </c:pt>
                <c:pt idx="51" c:formatCode="mmm\-yy">
                  <c:v>36039</c:v>
                </c:pt>
                <c:pt idx="52" c:formatCode="mmm\-yy">
                  <c:v>36069</c:v>
                </c:pt>
                <c:pt idx="53" c:formatCode="mmm\-yy">
                  <c:v>36100</c:v>
                </c:pt>
                <c:pt idx="54" c:formatCode="mmm\-yy">
                  <c:v>36130</c:v>
                </c:pt>
                <c:pt idx="55" c:formatCode="mmm\-yy">
                  <c:v>36161</c:v>
                </c:pt>
                <c:pt idx="56" c:formatCode="mmm\-yy">
                  <c:v>36192</c:v>
                </c:pt>
                <c:pt idx="57" c:formatCode="mmm\-yy">
                  <c:v>36220</c:v>
                </c:pt>
                <c:pt idx="58" c:formatCode="mmm\-yy">
                  <c:v>36251</c:v>
                </c:pt>
                <c:pt idx="59" c:formatCode="mmm\-yy">
                  <c:v>36281</c:v>
                </c:pt>
                <c:pt idx="60" c:formatCode="mmm\-yy">
                  <c:v>36312</c:v>
                </c:pt>
                <c:pt idx="61" c:formatCode="mmm\-yy">
                  <c:v>36342</c:v>
                </c:pt>
                <c:pt idx="62" c:formatCode="mmm\-yy">
                  <c:v>36373</c:v>
                </c:pt>
                <c:pt idx="63" c:formatCode="mmm\-yy">
                  <c:v>36404</c:v>
                </c:pt>
                <c:pt idx="64" c:formatCode="mmm\-yy">
                  <c:v>36434</c:v>
                </c:pt>
                <c:pt idx="65" c:formatCode="mmm\-yy">
                  <c:v>36465</c:v>
                </c:pt>
                <c:pt idx="66" c:formatCode="mmm\-yy">
                  <c:v>36495</c:v>
                </c:pt>
                <c:pt idx="67" c:formatCode="mmm\-yy">
                  <c:v>36526</c:v>
                </c:pt>
                <c:pt idx="68" c:formatCode="mmm\-yy">
                  <c:v>36557</c:v>
                </c:pt>
                <c:pt idx="69" c:formatCode="mmm\-yy">
                  <c:v>36586</c:v>
                </c:pt>
                <c:pt idx="70" c:formatCode="mmm\-yy">
                  <c:v>36617</c:v>
                </c:pt>
                <c:pt idx="71" c:formatCode="mmm\-yy">
                  <c:v>36647</c:v>
                </c:pt>
                <c:pt idx="72" c:formatCode="mmm\-yy">
                  <c:v>36678</c:v>
                </c:pt>
                <c:pt idx="73" c:formatCode="mmm\-yy">
                  <c:v>36708</c:v>
                </c:pt>
                <c:pt idx="74" c:formatCode="mmm\-yy">
                  <c:v>36739</c:v>
                </c:pt>
                <c:pt idx="75" c:formatCode="mmm\-yy">
                  <c:v>36770</c:v>
                </c:pt>
                <c:pt idx="76" c:formatCode="mmm\-yy">
                  <c:v>36800</c:v>
                </c:pt>
                <c:pt idx="77" c:formatCode="mmm\-yy">
                  <c:v>36831</c:v>
                </c:pt>
                <c:pt idx="78" c:formatCode="mmm\-yy">
                  <c:v>36861</c:v>
                </c:pt>
                <c:pt idx="79" c:formatCode="mmm\-yy">
                  <c:v>36892</c:v>
                </c:pt>
                <c:pt idx="80" c:formatCode="mmm\-yy">
                  <c:v>36923</c:v>
                </c:pt>
                <c:pt idx="81" c:formatCode="mmm\-yy">
                  <c:v>36951</c:v>
                </c:pt>
                <c:pt idx="82" c:formatCode="mmm\-yy">
                  <c:v>36982</c:v>
                </c:pt>
                <c:pt idx="83" c:formatCode="mmm\-yy">
                  <c:v>37012</c:v>
                </c:pt>
                <c:pt idx="84" c:formatCode="mmm\-yy">
                  <c:v>37043</c:v>
                </c:pt>
                <c:pt idx="85" c:formatCode="mmm\-yy">
                  <c:v>37073</c:v>
                </c:pt>
                <c:pt idx="86" c:formatCode="mmm\-yy">
                  <c:v>37104</c:v>
                </c:pt>
                <c:pt idx="87" c:formatCode="mmm\-yy">
                  <c:v>37135</c:v>
                </c:pt>
                <c:pt idx="88" c:formatCode="mmm\-yy">
                  <c:v>37165</c:v>
                </c:pt>
                <c:pt idx="89" c:formatCode="mmm\-yy">
                  <c:v>37196</c:v>
                </c:pt>
                <c:pt idx="90" c:formatCode="mmm\-yy">
                  <c:v>37226</c:v>
                </c:pt>
                <c:pt idx="91" c:formatCode="mmm\-yy">
                  <c:v>37257</c:v>
                </c:pt>
                <c:pt idx="92" c:formatCode="mmm\-yy">
                  <c:v>37288</c:v>
                </c:pt>
                <c:pt idx="93" c:formatCode="mmm\-yy">
                  <c:v>37316</c:v>
                </c:pt>
                <c:pt idx="94" c:formatCode="mmm\-yy">
                  <c:v>37347</c:v>
                </c:pt>
                <c:pt idx="95" c:formatCode="mmm\-yy">
                  <c:v>37377</c:v>
                </c:pt>
                <c:pt idx="96" c:formatCode="mmm\-yy">
                  <c:v>37408</c:v>
                </c:pt>
                <c:pt idx="97" c:formatCode="mmm\-yy">
                  <c:v>37438</c:v>
                </c:pt>
                <c:pt idx="98" c:formatCode="mmm\-yy">
                  <c:v>37469</c:v>
                </c:pt>
                <c:pt idx="99" c:formatCode="mmm\-yy">
                  <c:v>37500</c:v>
                </c:pt>
                <c:pt idx="100" c:formatCode="mmm\-yy">
                  <c:v>37530</c:v>
                </c:pt>
                <c:pt idx="101" c:formatCode="mmm\-yy">
                  <c:v>37561</c:v>
                </c:pt>
                <c:pt idx="102" c:formatCode="mmm\-yy">
                  <c:v>37591</c:v>
                </c:pt>
                <c:pt idx="103" c:formatCode="mmm\-yy">
                  <c:v>37622</c:v>
                </c:pt>
                <c:pt idx="104" c:formatCode="mmm\-yy">
                  <c:v>37653</c:v>
                </c:pt>
                <c:pt idx="105" c:formatCode="mmm\-yy">
                  <c:v>37681</c:v>
                </c:pt>
                <c:pt idx="106" c:formatCode="mmm\-yy">
                  <c:v>37712</c:v>
                </c:pt>
                <c:pt idx="107" c:formatCode="mmm\-yy">
                  <c:v>37742</c:v>
                </c:pt>
                <c:pt idx="108" c:formatCode="mmm\-yy">
                  <c:v>37773</c:v>
                </c:pt>
                <c:pt idx="109" c:formatCode="mmm\-yy">
                  <c:v>37803</c:v>
                </c:pt>
                <c:pt idx="110" c:formatCode="mmm\-yy">
                  <c:v>37834</c:v>
                </c:pt>
                <c:pt idx="111" c:formatCode="mmm\-yy">
                  <c:v>37865</c:v>
                </c:pt>
                <c:pt idx="112" c:formatCode="mmm\-yy">
                  <c:v>37895</c:v>
                </c:pt>
                <c:pt idx="113" c:formatCode="mmm\-yy">
                  <c:v>37926</c:v>
                </c:pt>
                <c:pt idx="114" c:formatCode="mmm\-yy">
                  <c:v>37956</c:v>
                </c:pt>
                <c:pt idx="115" c:formatCode="mmm\-yy">
                  <c:v>37987</c:v>
                </c:pt>
                <c:pt idx="116" c:formatCode="mmm\-yy">
                  <c:v>38018</c:v>
                </c:pt>
                <c:pt idx="117" c:formatCode="mmm\-yy">
                  <c:v>38047</c:v>
                </c:pt>
                <c:pt idx="118" c:formatCode="mmm\-yy">
                  <c:v>38078</c:v>
                </c:pt>
                <c:pt idx="119" c:formatCode="mmm\-yy">
                  <c:v>38108</c:v>
                </c:pt>
                <c:pt idx="120" c:formatCode="mmm\-yy">
                  <c:v>38139</c:v>
                </c:pt>
                <c:pt idx="121" c:formatCode="mmm\-yy">
                  <c:v>38169</c:v>
                </c:pt>
                <c:pt idx="122" c:formatCode="mmm\-yy">
                  <c:v>38200</c:v>
                </c:pt>
                <c:pt idx="123" c:formatCode="mmm\-yy">
                  <c:v>38231</c:v>
                </c:pt>
                <c:pt idx="124" c:formatCode="mmm\-yy">
                  <c:v>38261</c:v>
                </c:pt>
                <c:pt idx="125" c:formatCode="mmm\-yy">
                  <c:v>38292</c:v>
                </c:pt>
                <c:pt idx="126" c:formatCode="mmm\-yy">
                  <c:v>38322</c:v>
                </c:pt>
                <c:pt idx="127" c:formatCode="mmm\-yy">
                  <c:v>38353</c:v>
                </c:pt>
                <c:pt idx="128" c:formatCode="mmm\-yy">
                  <c:v>38384</c:v>
                </c:pt>
                <c:pt idx="129" c:formatCode="mmm\-yy">
                  <c:v>38412</c:v>
                </c:pt>
                <c:pt idx="130" c:formatCode="mmm\-yy">
                  <c:v>38443</c:v>
                </c:pt>
                <c:pt idx="131" c:formatCode="mmm\-yy">
                  <c:v>38473</c:v>
                </c:pt>
                <c:pt idx="132" c:formatCode="mmm\-yy">
                  <c:v>38504</c:v>
                </c:pt>
                <c:pt idx="133" c:formatCode="mmm\-yy">
                  <c:v>38534</c:v>
                </c:pt>
                <c:pt idx="134" c:formatCode="mmm\-yy">
                  <c:v>38565</c:v>
                </c:pt>
                <c:pt idx="135" c:formatCode="mmm\-yy">
                  <c:v>38596</c:v>
                </c:pt>
                <c:pt idx="136" c:formatCode="mmm\-yy">
                  <c:v>38626</c:v>
                </c:pt>
                <c:pt idx="137" c:formatCode="mmm\-yy">
                  <c:v>38657</c:v>
                </c:pt>
                <c:pt idx="138" c:formatCode="mmm\-yy">
                  <c:v>38687</c:v>
                </c:pt>
                <c:pt idx="139" c:formatCode="mmm\-yy">
                  <c:v>38718</c:v>
                </c:pt>
                <c:pt idx="140" c:formatCode="mmm\-yy">
                  <c:v>38749</c:v>
                </c:pt>
                <c:pt idx="141" c:formatCode="mmm\-yy">
                  <c:v>38777</c:v>
                </c:pt>
                <c:pt idx="142" c:formatCode="mmm\-yy">
                  <c:v>38808</c:v>
                </c:pt>
                <c:pt idx="143" c:formatCode="mmm\-yy">
                  <c:v>38838</c:v>
                </c:pt>
                <c:pt idx="144" c:formatCode="mmm\-yy">
                  <c:v>38869</c:v>
                </c:pt>
                <c:pt idx="145" c:formatCode="mmm\-yy">
                  <c:v>38899</c:v>
                </c:pt>
                <c:pt idx="146" c:formatCode="mmm\-yy">
                  <c:v>38930</c:v>
                </c:pt>
                <c:pt idx="147" c:formatCode="mmm\-yy">
                  <c:v>38961</c:v>
                </c:pt>
                <c:pt idx="148" c:formatCode="mmm\-yy">
                  <c:v>38991</c:v>
                </c:pt>
                <c:pt idx="149" c:formatCode="mmm\-yy">
                  <c:v>39022</c:v>
                </c:pt>
                <c:pt idx="150" c:formatCode="mmm\-yy">
                  <c:v>39052</c:v>
                </c:pt>
                <c:pt idx="151" c:formatCode="mmm\-yy">
                  <c:v>39083</c:v>
                </c:pt>
                <c:pt idx="152" c:formatCode="mmm\-yy">
                  <c:v>39114</c:v>
                </c:pt>
                <c:pt idx="153" c:formatCode="mmm\-yy">
                  <c:v>39142</c:v>
                </c:pt>
                <c:pt idx="154" c:formatCode="mmm\-yy">
                  <c:v>39173</c:v>
                </c:pt>
                <c:pt idx="155" c:formatCode="mmm\-yy">
                  <c:v>39203</c:v>
                </c:pt>
                <c:pt idx="156" c:formatCode="mmm\-yy">
                  <c:v>39234</c:v>
                </c:pt>
                <c:pt idx="157" c:formatCode="mmm\-yy">
                  <c:v>39264</c:v>
                </c:pt>
                <c:pt idx="158" c:formatCode="mmm\-yy">
                  <c:v>39295</c:v>
                </c:pt>
                <c:pt idx="159" c:formatCode="mmm\-yy">
                  <c:v>39326</c:v>
                </c:pt>
                <c:pt idx="160" c:formatCode="mmm\-yy">
                  <c:v>39356</c:v>
                </c:pt>
                <c:pt idx="161" c:formatCode="mmm\-yy">
                  <c:v>39387</c:v>
                </c:pt>
                <c:pt idx="162" c:formatCode="mmm\-yy">
                  <c:v>39417</c:v>
                </c:pt>
                <c:pt idx="163" c:formatCode="mmm\-yy">
                  <c:v>39448</c:v>
                </c:pt>
                <c:pt idx="164" c:formatCode="mmm\-yy">
                  <c:v>39479</c:v>
                </c:pt>
                <c:pt idx="165" c:formatCode="mmm\-yy">
                  <c:v>39508</c:v>
                </c:pt>
                <c:pt idx="166" c:formatCode="mmm\-yy">
                  <c:v>39539</c:v>
                </c:pt>
                <c:pt idx="167" c:formatCode="mmm\-yy">
                  <c:v>39569</c:v>
                </c:pt>
                <c:pt idx="168" c:formatCode="mmm\-yy">
                  <c:v>39600</c:v>
                </c:pt>
                <c:pt idx="169" c:formatCode="mmm\-yy">
                  <c:v>39630</c:v>
                </c:pt>
                <c:pt idx="170" c:formatCode="mmm\-yy">
                  <c:v>39661</c:v>
                </c:pt>
                <c:pt idx="171" c:formatCode="mmm\-yy">
                  <c:v>39692</c:v>
                </c:pt>
                <c:pt idx="172" c:formatCode="mmm\-yy">
                  <c:v>39722</c:v>
                </c:pt>
                <c:pt idx="173" c:formatCode="mmm\-yy">
                  <c:v>39753</c:v>
                </c:pt>
                <c:pt idx="174" c:formatCode="mmm\-yy">
                  <c:v>39783</c:v>
                </c:pt>
                <c:pt idx="175" c:formatCode="mmm\-yy">
                  <c:v>39814</c:v>
                </c:pt>
                <c:pt idx="176" c:formatCode="mmm\-yy">
                  <c:v>39845</c:v>
                </c:pt>
                <c:pt idx="177" c:formatCode="mmm\-yy">
                  <c:v>39873</c:v>
                </c:pt>
                <c:pt idx="178" c:formatCode="mmm\-yy">
                  <c:v>39904</c:v>
                </c:pt>
                <c:pt idx="179" c:formatCode="mmm\-yy">
                  <c:v>39934</c:v>
                </c:pt>
                <c:pt idx="180" c:formatCode="mmm\-yy">
                  <c:v>39965</c:v>
                </c:pt>
                <c:pt idx="181" c:formatCode="mmm\-yy">
                  <c:v>39995</c:v>
                </c:pt>
                <c:pt idx="182" c:formatCode="mmm\-yy">
                  <c:v>40026</c:v>
                </c:pt>
                <c:pt idx="183" c:formatCode="mmm\-yy">
                  <c:v>40057</c:v>
                </c:pt>
                <c:pt idx="184" c:formatCode="mmm\-yy">
                  <c:v>40087</c:v>
                </c:pt>
                <c:pt idx="185" c:formatCode="mmm\-yy">
                  <c:v>40118</c:v>
                </c:pt>
                <c:pt idx="186" c:formatCode="mmm\-yy">
                  <c:v>40148</c:v>
                </c:pt>
                <c:pt idx="187" c:formatCode="mmm\-yy">
                  <c:v>40179</c:v>
                </c:pt>
                <c:pt idx="188" c:formatCode="mmm\-yy">
                  <c:v>40210</c:v>
                </c:pt>
                <c:pt idx="189" c:formatCode="mmm\-yy">
                  <c:v>40238</c:v>
                </c:pt>
                <c:pt idx="190" c:formatCode="mmm\-yy">
                  <c:v>40269</c:v>
                </c:pt>
                <c:pt idx="191" c:formatCode="mmm\-yy">
                  <c:v>40299</c:v>
                </c:pt>
                <c:pt idx="192" c:formatCode="mmm\-yy">
                  <c:v>40330</c:v>
                </c:pt>
                <c:pt idx="193" c:formatCode="mmm\-yy">
                  <c:v>40360</c:v>
                </c:pt>
                <c:pt idx="194" c:formatCode="mmm\-yy">
                  <c:v>40391</c:v>
                </c:pt>
                <c:pt idx="195" c:formatCode="mmm\-yy">
                  <c:v>40422</c:v>
                </c:pt>
                <c:pt idx="196" c:formatCode="mmm\-yy">
                  <c:v>40452</c:v>
                </c:pt>
                <c:pt idx="197" c:formatCode="mmm\-yy">
                  <c:v>40483</c:v>
                </c:pt>
                <c:pt idx="198" c:formatCode="mmm\-yy">
                  <c:v>40513</c:v>
                </c:pt>
                <c:pt idx="199" c:formatCode="mmm\-yy">
                  <c:v>40544</c:v>
                </c:pt>
                <c:pt idx="200" c:formatCode="mmm\-yy">
                  <c:v>40575</c:v>
                </c:pt>
                <c:pt idx="201" c:formatCode="mmm\-yy">
                  <c:v>40603</c:v>
                </c:pt>
                <c:pt idx="202" c:formatCode="mmm\-yy">
                  <c:v>40634</c:v>
                </c:pt>
                <c:pt idx="203" c:formatCode="mmm\-yy">
                  <c:v>40664</c:v>
                </c:pt>
                <c:pt idx="204" c:formatCode="mmm\-yy">
                  <c:v>40695</c:v>
                </c:pt>
                <c:pt idx="205" c:formatCode="mmm\-yy">
                  <c:v>40725</c:v>
                </c:pt>
                <c:pt idx="206" c:formatCode="mmm\-yy">
                  <c:v>40756</c:v>
                </c:pt>
                <c:pt idx="207" c:formatCode="mmm\-yy">
                  <c:v>40787</c:v>
                </c:pt>
                <c:pt idx="208" c:formatCode="mmm\-yy">
                  <c:v>40817</c:v>
                </c:pt>
                <c:pt idx="209" c:formatCode="mmm\-yy">
                  <c:v>40848</c:v>
                </c:pt>
                <c:pt idx="210" c:formatCode="mmm\-yy">
                  <c:v>40878</c:v>
                </c:pt>
                <c:pt idx="211" c:formatCode="mmm\-yy">
                  <c:v>40909</c:v>
                </c:pt>
                <c:pt idx="212" c:formatCode="mmm\-yy">
                  <c:v>40940</c:v>
                </c:pt>
                <c:pt idx="213" c:formatCode="mmm\-yy">
                  <c:v>40969</c:v>
                </c:pt>
                <c:pt idx="214" c:formatCode="mmm\-yy">
                  <c:v>41000</c:v>
                </c:pt>
                <c:pt idx="215" c:formatCode="mmm\-yy">
                  <c:v>41030</c:v>
                </c:pt>
                <c:pt idx="216" c:formatCode="mmm\-yy">
                  <c:v>41061</c:v>
                </c:pt>
                <c:pt idx="217" c:formatCode="mmm\-yy">
                  <c:v>41091</c:v>
                </c:pt>
                <c:pt idx="218" c:formatCode="mmm\-yy">
                  <c:v>41122</c:v>
                </c:pt>
                <c:pt idx="219" c:formatCode="mmm\-yy">
                  <c:v>41153</c:v>
                </c:pt>
                <c:pt idx="220" c:formatCode="mmm\-yy">
                  <c:v>41183</c:v>
                </c:pt>
                <c:pt idx="221" c:formatCode="mmm\-yy">
                  <c:v>41214</c:v>
                </c:pt>
                <c:pt idx="222" c:formatCode="mmm\-yy">
                  <c:v>41244</c:v>
                </c:pt>
                <c:pt idx="223" c:formatCode="mmm\-yy">
                  <c:v>41275</c:v>
                </c:pt>
                <c:pt idx="224" c:formatCode="mmm\-yy">
                  <c:v>41306</c:v>
                </c:pt>
                <c:pt idx="225" c:formatCode="mmm\-yy">
                  <c:v>41334</c:v>
                </c:pt>
                <c:pt idx="226" c:formatCode="mmm\-yy">
                  <c:v>41365</c:v>
                </c:pt>
                <c:pt idx="227" c:formatCode="mmm\-yy">
                  <c:v>41395</c:v>
                </c:pt>
                <c:pt idx="228" c:formatCode="mmm\-yy">
                  <c:v>41426</c:v>
                </c:pt>
                <c:pt idx="229" c:formatCode="mmm\-yy">
                  <c:v>41456</c:v>
                </c:pt>
                <c:pt idx="230" c:formatCode="mmm\-yy">
                  <c:v>41487</c:v>
                </c:pt>
                <c:pt idx="231" c:formatCode="mmm\-yy">
                  <c:v>41518</c:v>
                </c:pt>
                <c:pt idx="232" c:formatCode="mmm\-yy">
                  <c:v>41548</c:v>
                </c:pt>
                <c:pt idx="233" c:formatCode="mmm\-yy">
                  <c:v>41579</c:v>
                </c:pt>
                <c:pt idx="234" c:formatCode="mmm\-yy">
                  <c:v>41609</c:v>
                </c:pt>
                <c:pt idx="235" c:formatCode="mmm\-yy">
                  <c:v>41640</c:v>
                </c:pt>
                <c:pt idx="236" c:formatCode="mmm\-yy">
                  <c:v>41671</c:v>
                </c:pt>
                <c:pt idx="237" c:formatCode="mmm\-yy">
                  <c:v>41699</c:v>
                </c:pt>
                <c:pt idx="238" c:formatCode="mmm\-yy">
                  <c:v>41730</c:v>
                </c:pt>
                <c:pt idx="239" c:formatCode="mmm\-yy">
                  <c:v>41760</c:v>
                </c:pt>
                <c:pt idx="240" c:formatCode="mmm\-yy">
                  <c:v>41791</c:v>
                </c:pt>
                <c:pt idx="241" c:formatCode="mmm\-yy">
                  <c:v>41821</c:v>
                </c:pt>
                <c:pt idx="242" c:formatCode="mmm\-yy">
                  <c:v>41852</c:v>
                </c:pt>
                <c:pt idx="243" c:formatCode="mmm\-yy">
                  <c:v>41883</c:v>
                </c:pt>
                <c:pt idx="244" c:formatCode="mmm\-yy">
                  <c:v>41913</c:v>
                </c:pt>
                <c:pt idx="245" c:formatCode="mmm\-yy">
                  <c:v>41944</c:v>
                </c:pt>
                <c:pt idx="246" c:formatCode="mmm\-yy">
                  <c:v>41974</c:v>
                </c:pt>
                <c:pt idx="247" c:formatCode="mmm\-yy">
                  <c:v>42005</c:v>
                </c:pt>
                <c:pt idx="248" c:formatCode="mmm\-yy">
                  <c:v>42036</c:v>
                </c:pt>
                <c:pt idx="249" c:formatCode="mmm\-yy">
                  <c:v>42064</c:v>
                </c:pt>
                <c:pt idx="250" c:formatCode="mmm\-yy">
                  <c:v>42095</c:v>
                </c:pt>
                <c:pt idx="251" c:formatCode="mmm\-yy">
                  <c:v>42125</c:v>
                </c:pt>
                <c:pt idx="252" c:formatCode="mmm\-yy">
                  <c:v>42156</c:v>
                </c:pt>
                <c:pt idx="253" c:formatCode="mmm\-yy">
                  <c:v>42186</c:v>
                </c:pt>
                <c:pt idx="254" c:formatCode="mmm\-yy">
                  <c:v>42217</c:v>
                </c:pt>
                <c:pt idx="255" c:formatCode="mmm\-yy">
                  <c:v>42248</c:v>
                </c:pt>
                <c:pt idx="256" c:formatCode="mmm\-yy">
                  <c:v>42278</c:v>
                </c:pt>
                <c:pt idx="257" c:formatCode="mmm\-yy">
                  <c:v>42309</c:v>
                </c:pt>
                <c:pt idx="258" c:formatCode="mmm\-yy">
                  <c:v>42339</c:v>
                </c:pt>
                <c:pt idx="259" c:formatCode="mmm\-yy">
                  <c:v>42370</c:v>
                </c:pt>
                <c:pt idx="260" c:formatCode="mmm\-yy">
                  <c:v>42401</c:v>
                </c:pt>
                <c:pt idx="261" c:formatCode="mmm\-yy">
                  <c:v>42430</c:v>
                </c:pt>
                <c:pt idx="262" c:formatCode="mmm\-yy">
                  <c:v>42461</c:v>
                </c:pt>
                <c:pt idx="263" c:formatCode="mmm\-yy">
                  <c:v>42491</c:v>
                </c:pt>
                <c:pt idx="264" c:formatCode="mmm\-yy">
                  <c:v>42522</c:v>
                </c:pt>
                <c:pt idx="265" c:formatCode="mmm\-yy">
                  <c:v>42552</c:v>
                </c:pt>
                <c:pt idx="266" c:formatCode="mmm\-yy">
                  <c:v>42583</c:v>
                </c:pt>
                <c:pt idx="267" c:formatCode="mmm\-yy">
                  <c:v>42614</c:v>
                </c:pt>
                <c:pt idx="268" c:formatCode="mmm\-yy">
                  <c:v>42644</c:v>
                </c:pt>
                <c:pt idx="269" c:formatCode="mmm\-yy">
                  <c:v>42675</c:v>
                </c:pt>
                <c:pt idx="270" c:formatCode="mmm\-yy">
                  <c:v>42705</c:v>
                </c:pt>
                <c:pt idx="271" c:formatCode="mmm\-yy">
                  <c:v>42736</c:v>
                </c:pt>
                <c:pt idx="272" c:formatCode="mmm\-yy">
                  <c:v>42767</c:v>
                </c:pt>
                <c:pt idx="273" c:formatCode="mmm\-yy">
                  <c:v>42795</c:v>
                </c:pt>
                <c:pt idx="274" c:formatCode="mmm\-yy">
                  <c:v>42826</c:v>
                </c:pt>
                <c:pt idx="275" c:formatCode="mmm\-yy">
                  <c:v>42856</c:v>
                </c:pt>
                <c:pt idx="276" c:formatCode="mmm\-yy">
                  <c:v>42887</c:v>
                </c:pt>
                <c:pt idx="277" c:formatCode="mmm\-yy">
                  <c:v>42917</c:v>
                </c:pt>
                <c:pt idx="278" c:formatCode="mmm\-yy">
                  <c:v>42948</c:v>
                </c:pt>
                <c:pt idx="279" c:formatCode="mmm\-yy">
                  <c:v>42979</c:v>
                </c:pt>
                <c:pt idx="280" c:formatCode="mmm\-yy">
                  <c:v>43009</c:v>
                </c:pt>
                <c:pt idx="281" c:formatCode="mmm\-yy">
                  <c:v>43040</c:v>
                </c:pt>
                <c:pt idx="282" c:formatCode="mmm\-yy">
                  <c:v>43070</c:v>
                </c:pt>
                <c:pt idx="283" c:formatCode="mmm\-yy">
                  <c:v>43101</c:v>
                </c:pt>
                <c:pt idx="284" c:formatCode="mmm\-yy">
                  <c:v>43132</c:v>
                </c:pt>
                <c:pt idx="285" c:formatCode="mmm\-yy">
                  <c:v>43160</c:v>
                </c:pt>
                <c:pt idx="286" c:formatCode="mmm\-yy">
                  <c:v>43191</c:v>
                </c:pt>
                <c:pt idx="287" c:formatCode="mmm\-yy">
                  <c:v>43221</c:v>
                </c:pt>
                <c:pt idx="288" c:formatCode="mmm\-yy">
                  <c:v>43252</c:v>
                </c:pt>
                <c:pt idx="289" c:formatCode="mmm\-yy">
                  <c:v>43282</c:v>
                </c:pt>
                <c:pt idx="290" c:formatCode="mmm\-yy">
                  <c:v>43313</c:v>
                </c:pt>
                <c:pt idx="291" c:formatCode="mmm\-yy">
                  <c:v>43344</c:v>
                </c:pt>
                <c:pt idx="292" c:formatCode="mmm\-yy">
                  <c:v>43374</c:v>
                </c:pt>
                <c:pt idx="293" c:formatCode="mmm\-yy">
                  <c:v>43405</c:v>
                </c:pt>
                <c:pt idx="294" c:formatCode="mmm\-yy">
                  <c:v>43435</c:v>
                </c:pt>
                <c:pt idx="295" c:formatCode="mmm\-yy">
                  <c:v>43466</c:v>
                </c:pt>
                <c:pt idx="296" c:formatCode="mmm\-yy">
                  <c:v>43497</c:v>
                </c:pt>
                <c:pt idx="297" c:formatCode="mmm\-yy">
                  <c:v>43525</c:v>
                </c:pt>
                <c:pt idx="298" c:formatCode="mmm\-yy">
                  <c:v>43556</c:v>
                </c:pt>
                <c:pt idx="299" c:formatCode="mmm\-yy">
                  <c:v>43586</c:v>
                </c:pt>
                <c:pt idx="300" c:formatCode="mmm\-yy">
                  <c:v>43617</c:v>
                </c:pt>
                <c:pt idx="301" c:formatCode="mmm\-yy">
                  <c:v>43647</c:v>
                </c:pt>
                <c:pt idx="302" c:formatCode="mmm\-yy">
                  <c:v>43678</c:v>
                </c:pt>
                <c:pt idx="303" c:formatCode="mmm\-yy">
                  <c:v>43709</c:v>
                </c:pt>
                <c:pt idx="304" c:formatCode="mmm\-yy">
                  <c:v>43739</c:v>
                </c:pt>
                <c:pt idx="305" c:formatCode="mmm\-yy">
                  <c:v>43770</c:v>
                </c:pt>
                <c:pt idx="306" c:formatCode="mmm\-yy">
                  <c:v>43800</c:v>
                </c:pt>
                <c:pt idx="307" c:formatCode="mmm\-yy">
                  <c:v>43831</c:v>
                </c:pt>
                <c:pt idx="308" c:formatCode="mmm\-yy">
                  <c:v>43862</c:v>
                </c:pt>
                <c:pt idx="309" c:formatCode="mmm\-yy">
                  <c:v>43891</c:v>
                </c:pt>
                <c:pt idx="310" c:formatCode="mmm\-yy">
                  <c:v>43922</c:v>
                </c:pt>
                <c:pt idx="311" c:formatCode="mmm\-yy">
                  <c:v>43952</c:v>
                </c:pt>
                <c:pt idx="312" c:formatCode="mmm\-yy">
                  <c:v>43983</c:v>
                </c:pt>
                <c:pt idx="313" c:formatCode="mmm\-yy">
                  <c:v>44013</c:v>
                </c:pt>
                <c:pt idx="314" c:formatCode="mmm\-yy">
                  <c:v>44044</c:v>
                </c:pt>
                <c:pt idx="315" c:formatCode="mmm\-yy">
                  <c:v>44075</c:v>
                </c:pt>
                <c:pt idx="316" c:formatCode="mmm\-yy">
                  <c:v>44105</c:v>
                </c:pt>
                <c:pt idx="317" c:formatCode="mmm\-yy">
                  <c:v>44136</c:v>
                </c:pt>
                <c:pt idx="318" c:formatCode="mmm\-yy">
                  <c:v>44166</c:v>
                </c:pt>
                <c:pt idx="319" c:formatCode="mmm\-yy">
                  <c:v>44197</c:v>
                </c:pt>
                <c:pt idx="320" c:formatCode="mmm\-yy">
                  <c:v>44228</c:v>
                </c:pt>
                <c:pt idx="321" c:formatCode="mmm\-yy">
                  <c:v>44256</c:v>
                </c:pt>
                <c:pt idx="322" c:formatCode="mmm\-yy">
                  <c:v>44287</c:v>
                </c:pt>
                <c:pt idx="323" c:formatCode="mmm\-yy">
                  <c:v>44317</c:v>
                </c:pt>
                <c:pt idx="324" c:formatCode="mmm\-yy">
                  <c:v>44348</c:v>
                </c:pt>
                <c:pt idx="325" c:formatCode="mmm\-yy">
                  <c:v>44378</c:v>
                </c:pt>
                <c:pt idx="326" c:formatCode="mmm\-yy">
                  <c:v>44409</c:v>
                </c:pt>
                <c:pt idx="327" c:formatCode="mmm\-yy">
                  <c:v>44440</c:v>
                </c:pt>
                <c:pt idx="328" c:formatCode="mmm\-yy">
                  <c:v>44470</c:v>
                </c:pt>
                <c:pt idx="329" c:formatCode="mmm\-yy">
                  <c:v>44501</c:v>
                </c:pt>
                <c:pt idx="330" c:formatCode="mmm\-yy">
                  <c:v>44531</c:v>
                </c:pt>
                <c:pt idx="331" c:formatCode="mmm\-yy">
                  <c:v>44562</c:v>
                </c:pt>
                <c:pt idx="332" c:formatCode="mmm\-yy">
                  <c:v>44593</c:v>
                </c:pt>
                <c:pt idx="333" c:formatCode="mmm\-yy">
                  <c:v>44621</c:v>
                </c:pt>
                <c:pt idx="334" c:formatCode="mmm\-yy">
                  <c:v>44652</c:v>
                </c:pt>
                <c:pt idx="335" c:formatCode="mmm\-yy">
                  <c:v>44682</c:v>
                </c:pt>
                <c:pt idx="336" c:formatCode="mmm\-yy">
                  <c:v>44713</c:v>
                </c:pt>
                <c:pt idx="337" c:formatCode="mmm\-yy">
                  <c:v>44743</c:v>
                </c:pt>
                <c:pt idx="338" c:formatCode="mmm\-yy">
                  <c:v>44774</c:v>
                </c:pt>
                <c:pt idx="339" c:formatCode="mmm\-yy">
                  <c:v>44805</c:v>
                </c:pt>
                <c:pt idx="340" c:formatCode="mmm\-yy">
                  <c:v>44835</c:v>
                </c:pt>
                <c:pt idx="341" c:formatCode="mmm\-yy">
                  <c:v>44866</c:v>
                </c:pt>
                <c:pt idx="342" c:formatCode="mmm\-yy">
                  <c:v>44896</c:v>
                </c:pt>
                <c:pt idx="343" c:formatCode="mmm\-yy">
                  <c:v>44927</c:v>
                </c:pt>
                <c:pt idx="344" c:formatCode="mmm\-yy">
                  <c:v>44958</c:v>
                </c:pt>
                <c:pt idx="345" c:formatCode="mmm\-yy">
                  <c:v>44986</c:v>
                </c:pt>
                <c:pt idx="346" c:formatCode="mmm\-yy">
                  <c:v>45017</c:v>
                </c:pt>
                <c:pt idx="347" c:formatCode="mmm\-yy">
                  <c:v>45047</c:v>
                </c:pt>
                <c:pt idx="348" c:formatCode="mmm\-yy">
                  <c:v>45078</c:v>
                </c:pt>
                <c:pt idx="349" c:formatCode="mmm\-yy">
                  <c:v>45108</c:v>
                </c:pt>
                <c:pt idx="350" c:formatCode="mmm\-yy">
                  <c:v>45139</c:v>
                </c:pt>
                <c:pt idx="351" c:formatCode="mmm\-yy">
                  <c:v>45170</c:v>
                </c:pt>
                <c:pt idx="352" c:formatCode="mmm\-yy">
                  <c:v>45200</c:v>
                </c:pt>
                <c:pt idx="353" c:formatCode="mmm\-yy">
                  <c:v>45231</c:v>
                </c:pt>
                <c:pt idx="354" c:formatCode="mmm\-yy">
                  <c:v>45261</c:v>
                </c:pt>
                <c:pt idx="355" c:formatCode="mmm\-yy">
                  <c:v>45292</c:v>
                </c:pt>
                <c:pt idx="356" c:formatCode="mmm\-yy">
                  <c:v>45323</c:v>
                </c:pt>
                <c:pt idx="357" c:formatCode="mmm\-yy">
                  <c:v>45352</c:v>
                </c:pt>
                <c:pt idx="358" c:formatCode="mmm\-yy">
                  <c:v>45383</c:v>
                </c:pt>
                <c:pt idx="359" c:formatCode="mmm\-yy">
                  <c:v>45413</c:v>
                </c:pt>
                <c:pt idx="360" c:formatCode="mmm\-yy">
                  <c:v>45444</c:v>
                </c:pt>
                <c:pt idx="361" c:formatCode="mmm\-yy">
                  <c:v>45474</c:v>
                </c:pt>
                <c:pt idx="362" c:formatCode="mmm\-yy">
                  <c:v>45505</c:v>
                </c:pt>
                <c:pt idx="363" c:formatCode="mmm\-yy">
                  <c:v>45536</c:v>
                </c:pt>
                <c:pt idx="364" c:formatCode="mmm\-yy">
                  <c:v>45566</c:v>
                </c:pt>
                <c:pt idx="365" c:formatCode="mmm\-yy">
                  <c:v>45597</c:v>
                </c:pt>
                <c:pt idx="366" c:formatCode="mmm\-yy">
                  <c:v>45627</c:v>
                </c:pt>
                <c:pt idx="367" c:formatCode="mmm\-yy">
                  <c:v>45658</c:v>
                </c:pt>
              </c:numCache>
            </c:numRef>
          </c:cat>
          <c:val>
            <c:numRef>
              <c:f>[图片转为excel.xlsx]附录图1!$D$2:$D$369</c:f>
              <c:numCache>
                <c:formatCode>General</c:formatCode>
                <c:ptCount val="368"/>
                <c:pt idx="155">
                  <c:v>1.758507</c:v>
                </c:pt>
                <c:pt idx="156">
                  <c:v>1.758507</c:v>
                </c:pt>
                <c:pt idx="157">
                  <c:v>1.758507</c:v>
                </c:pt>
                <c:pt idx="158">
                  <c:v>1.758507</c:v>
                </c:pt>
                <c:pt idx="159">
                  <c:v>1.758507</c:v>
                </c:pt>
                <c:pt idx="160">
                  <c:v>1.758507</c:v>
                </c:pt>
                <c:pt idx="161">
                  <c:v>1.758507</c:v>
                </c:pt>
                <c:pt idx="162">
                  <c:v>1.758507</c:v>
                </c:pt>
                <c:pt idx="163">
                  <c:v>1.758507</c:v>
                </c:pt>
                <c:pt idx="164">
                  <c:v>1.758507</c:v>
                </c:pt>
                <c:pt idx="165">
                  <c:v>1.758507</c:v>
                </c:pt>
                <c:pt idx="166">
                  <c:v>1.758507</c:v>
                </c:pt>
                <c:pt idx="167">
                  <c:v>1.758507</c:v>
                </c:pt>
                <c:pt idx="168">
                  <c:v>1.758507</c:v>
                </c:pt>
                <c:pt idx="169">
                  <c:v>1.758507</c:v>
                </c:pt>
                <c:pt idx="170">
                  <c:v>1.758507</c:v>
                </c:pt>
                <c:pt idx="171">
                  <c:v>1.758507</c:v>
                </c:pt>
                <c:pt idx="172">
                  <c:v>1.758507</c:v>
                </c:pt>
                <c:pt idx="173">
                  <c:v>1.758507</c:v>
                </c:pt>
                <c:pt idx="174">
                  <c:v>1.758507</c:v>
                </c:pt>
                <c:pt idx="175">
                  <c:v>1.758507</c:v>
                </c:pt>
                <c:pt idx="176">
                  <c:v>1.758507</c:v>
                </c:pt>
                <c:pt idx="177">
                  <c:v>1.758507</c:v>
                </c:pt>
                <c:pt idx="178">
                  <c:v>1.758507</c:v>
                </c:pt>
                <c:pt idx="179">
                  <c:v>1.758507</c:v>
                </c:pt>
                <c:pt idx="180">
                  <c:v>1.758507</c:v>
                </c:pt>
                <c:pt idx="181">
                  <c:v>1.758507</c:v>
                </c:pt>
                <c:pt idx="182">
                  <c:v>1.758507</c:v>
                </c:pt>
                <c:pt idx="183">
                  <c:v>1.758507</c:v>
                </c:pt>
                <c:pt idx="184">
                  <c:v>1.758507</c:v>
                </c:pt>
                <c:pt idx="185">
                  <c:v>1.758507</c:v>
                </c:pt>
                <c:pt idx="186">
                  <c:v>1.758507</c:v>
                </c:pt>
                <c:pt idx="187">
                  <c:v>1.758507</c:v>
                </c:pt>
                <c:pt idx="188">
                  <c:v>1.758507</c:v>
                </c:pt>
                <c:pt idx="189">
                  <c:v>1.758507</c:v>
                </c:pt>
                <c:pt idx="190">
                  <c:v>1.758507</c:v>
                </c:pt>
                <c:pt idx="191">
                  <c:v>1.758507</c:v>
                </c:pt>
                <c:pt idx="192">
                  <c:v>1.758507</c:v>
                </c:pt>
                <c:pt idx="193">
                  <c:v>1.758507</c:v>
                </c:pt>
                <c:pt idx="194">
                  <c:v>1.758507</c:v>
                </c:pt>
                <c:pt idx="195">
                  <c:v>1.758507</c:v>
                </c:pt>
                <c:pt idx="196">
                  <c:v>1.758507</c:v>
                </c:pt>
                <c:pt idx="197">
                  <c:v>1.758507</c:v>
                </c:pt>
                <c:pt idx="198">
                  <c:v>1.758507</c:v>
                </c:pt>
                <c:pt idx="199">
                  <c:v>1.758507</c:v>
                </c:pt>
                <c:pt idx="200">
                  <c:v>1.758507</c:v>
                </c:pt>
                <c:pt idx="201">
                  <c:v>1.758507</c:v>
                </c:pt>
                <c:pt idx="202">
                  <c:v>1.758507</c:v>
                </c:pt>
                <c:pt idx="203">
                  <c:v>1.758507</c:v>
                </c:pt>
                <c:pt idx="204">
                  <c:v>1.758507</c:v>
                </c:pt>
                <c:pt idx="205">
                  <c:v>1.758507</c:v>
                </c:pt>
                <c:pt idx="206">
                  <c:v>1.758507</c:v>
                </c:pt>
                <c:pt idx="207">
                  <c:v>1.758507</c:v>
                </c:pt>
                <c:pt idx="208">
                  <c:v>1.758507</c:v>
                </c:pt>
                <c:pt idx="209">
                  <c:v>1.758507</c:v>
                </c:pt>
                <c:pt idx="210">
                  <c:v>1.758507</c:v>
                </c:pt>
                <c:pt idx="211">
                  <c:v>1.758507</c:v>
                </c:pt>
                <c:pt idx="212">
                  <c:v>1.758507</c:v>
                </c:pt>
                <c:pt idx="213">
                  <c:v>1.758507</c:v>
                </c:pt>
                <c:pt idx="214">
                  <c:v>1.758507</c:v>
                </c:pt>
                <c:pt idx="215">
                  <c:v>1.758507</c:v>
                </c:pt>
                <c:pt idx="216">
                  <c:v>1.758507</c:v>
                </c:pt>
                <c:pt idx="217">
                  <c:v>1.758507</c:v>
                </c:pt>
                <c:pt idx="218">
                  <c:v>1.758507</c:v>
                </c:pt>
                <c:pt idx="219">
                  <c:v>1.758507</c:v>
                </c:pt>
                <c:pt idx="220">
                  <c:v>1.758507</c:v>
                </c:pt>
                <c:pt idx="221">
                  <c:v>1.758507</c:v>
                </c:pt>
                <c:pt idx="222">
                  <c:v>1.758507</c:v>
                </c:pt>
                <c:pt idx="223">
                  <c:v>1.758507</c:v>
                </c:pt>
                <c:pt idx="224">
                  <c:v>1.758507</c:v>
                </c:pt>
                <c:pt idx="225">
                  <c:v>1.758507</c:v>
                </c:pt>
                <c:pt idx="226">
                  <c:v>1.758507</c:v>
                </c:pt>
                <c:pt idx="227">
                  <c:v>1.758507</c:v>
                </c:pt>
                <c:pt idx="228">
                  <c:v>1.758507</c:v>
                </c:pt>
                <c:pt idx="229">
                  <c:v>1.758507</c:v>
                </c:pt>
                <c:pt idx="230">
                  <c:v>1.758507</c:v>
                </c:pt>
                <c:pt idx="231">
                  <c:v>1.758507</c:v>
                </c:pt>
                <c:pt idx="232">
                  <c:v>1.758507</c:v>
                </c:pt>
                <c:pt idx="233">
                  <c:v>1.758507</c:v>
                </c:pt>
                <c:pt idx="234">
                  <c:v>1.758507</c:v>
                </c:pt>
                <c:pt idx="235">
                  <c:v>1.758507</c:v>
                </c:pt>
                <c:pt idx="236">
                  <c:v>1.758507</c:v>
                </c:pt>
                <c:pt idx="237">
                  <c:v>1.758507</c:v>
                </c:pt>
                <c:pt idx="238">
                  <c:v>1.758507</c:v>
                </c:pt>
                <c:pt idx="239">
                  <c:v>1.758507</c:v>
                </c:pt>
                <c:pt idx="240">
                  <c:v>1.758507</c:v>
                </c:pt>
                <c:pt idx="241">
                  <c:v>1.758507</c:v>
                </c:pt>
                <c:pt idx="242">
                  <c:v>1.758507</c:v>
                </c:pt>
                <c:pt idx="243">
                  <c:v>1.758507</c:v>
                </c:pt>
                <c:pt idx="244">
                  <c:v>1.758507</c:v>
                </c:pt>
                <c:pt idx="245">
                  <c:v>1.758507</c:v>
                </c:pt>
                <c:pt idx="246">
                  <c:v>1.758507</c:v>
                </c:pt>
                <c:pt idx="247">
                  <c:v>1.758507</c:v>
                </c:pt>
                <c:pt idx="248">
                  <c:v>1.758507</c:v>
                </c:pt>
                <c:pt idx="249">
                  <c:v>1.758507</c:v>
                </c:pt>
                <c:pt idx="250">
                  <c:v>1.758507</c:v>
                </c:pt>
                <c:pt idx="251">
                  <c:v>1.758507</c:v>
                </c:pt>
                <c:pt idx="252">
                  <c:v>1.758507</c:v>
                </c:pt>
                <c:pt idx="253">
                  <c:v>1.758507</c:v>
                </c:pt>
                <c:pt idx="254">
                  <c:v>1.758507</c:v>
                </c:pt>
                <c:pt idx="255">
                  <c:v>1.758507</c:v>
                </c:pt>
                <c:pt idx="256">
                  <c:v>1.758507</c:v>
                </c:pt>
                <c:pt idx="257">
                  <c:v>1.758507</c:v>
                </c:pt>
                <c:pt idx="258">
                  <c:v>1.758507</c:v>
                </c:pt>
                <c:pt idx="259">
                  <c:v>1.758507</c:v>
                </c:pt>
                <c:pt idx="260">
                  <c:v>1.758507</c:v>
                </c:pt>
                <c:pt idx="261">
                  <c:v>1.758507</c:v>
                </c:pt>
                <c:pt idx="262">
                  <c:v>1.758507</c:v>
                </c:pt>
                <c:pt idx="263">
                  <c:v>1.758507</c:v>
                </c:pt>
                <c:pt idx="264">
                  <c:v>1.758507</c:v>
                </c:pt>
                <c:pt idx="265">
                  <c:v>1.758507</c:v>
                </c:pt>
                <c:pt idx="266">
                  <c:v>1.758507</c:v>
                </c:pt>
                <c:pt idx="267">
                  <c:v>1.758507</c:v>
                </c:pt>
                <c:pt idx="268">
                  <c:v>1.758507</c:v>
                </c:pt>
                <c:pt idx="269">
                  <c:v>1.758507</c:v>
                </c:pt>
                <c:pt idx="270">
                  <c:v>1.758507</c:v>
                </c:pt>
                <c:pt idx="271">
                  <c:v>1.758507</c:v>
                </c:pt>
                <c:pt idx="272">
                  <c:v>1.758507</c:v>
                </c:pt>
                <c:pt idx="273">
                  <c:v>1.758507</c:v>
                </c:pt>
                <c:pt idx="274">
                  <c:v>1.758507</c:v>
                </c:pt>
                <c:pt idx="275">
                  <c:v>1.758507</c:v>
                </c:pt>
                <c:pt idx="276">
                  <c:v>1.758507</c:v>
                </c:pt>
                <c:pt idx="277">
                  <c:v>1.758507</c:v>
                </c:pt>
                <c:pt idx="278">
                  <c:v>1.758507</c:v>
                </c:pt>
                <c:pt idx="279">
                  <c:v>1.758507</c:v>
                </c:pt>
                <c:pt idx="280">
                  <c:v>1.758507</c:v>
                </c:pt>
                <c:pt idx="281">
                  <c:v>1.758507</c:v>
                </c:pt>
                <c:pt idx="282">
                  <c:v>1.758507</c:v>
                </c:pt>
                <c:pt idx="283">
                  <c:v>1.758507</c:v>
                </c:pt>
                <c:pt idx="284">
                  <c:v>1.758507</c:v>
                </c:pt>
                <c:pt idx="285">
                  <c:v>1.758507</c:v>
                </c:pt>
                <c:pt idx="286">
                  <c:v>1.758507</c:v>
                </c:pt>
                <c:pt idx="287">
                  <c:v>1.758507</c:v>
                </c:pt>
                <c:pt idx="288">
                  <c:v>1.758507</c:v>
                </c:pt>
                <c:pt idx="289">
                  <c:v>1.758507</c:v>
                </c:pt>
                <c:pt idx="290">
                  <c:v>1.758507</c:v>
                </c:pt>
                <c:pt idx="291">
                  <c:v>1.758507</c:v>
                </c:pt>
                <c:pt idx="292">
                  <c:v>1.758507</c:v>
                </c:pt>
                <c:pt idx="293">
                  <c:v>1.758507</c:v>
                </c:pt>
                <c:pt idx="294">
                  <c:v>1.758507</c:v>
                </c:pt>
                <c:pt idx="295">
                  <c:v>1.758507</c:v>
                </c:pt>
                <c:pt idx="296">
                  <c:v>1.758507</c:v>
                </c:pt>
                <c:pt idx="297">
                  <c:v>1.758507</c:v>
                </c:pt>
                <c:pt idx="298">
                  <c:v>1.758507</c:v>
                </c:pt>
                <c:pt idx="299">
                  <c:v>1.758507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[图片转为excel.xlsx]附录图1!$E$1</c:f>
              <c:strCache>
                <c:ptCount val="1"/>
                <c:pt idx="0">
                  <c:v>时期3的豆粕价格与玉米价格比值均值</c:v>
                </c:pt>
              </c:strCache>
            </c:strRef>
          </c:tx>
          <c:spPr>
            <a:ln w="12700" cap="rnd" cmpd="tri">
              <a:solidFill>
                <a:srgbClr val="E7E6E6">
                  <a:lumMod val="10000"/>
                </a:srgbClr>
              </a:solidFill>
              <a:prstDash val="solid"/>
              <a:round/>
            </a:ln>
            <a:effectLst/>
            <a:sp3d contourW="12700"/>
          </c:spPr>
          <c:marker>
            <c:symbol val="none"/>
          </c:marker>
          <c:dLbls>
            <c:delete val="1"/>
          </c:dLbls>
          <c:cat>
            <c:numRef>
              <c:f>[图片转为excel.xlsx]附录图1!$A$2:$A$369</c:f>
              <c:numCache>
                <c:formatCode>mmm\-yy</c:formatCode>
                <c:ptCount val="368"/>
                <c:pt idx="0" c:formatCode="mmm\-yy">
                  <c:v>34486</c:v>
                </c:pt>
                <c:pt idx="1" c:formatCode="mmm\-yy">
                  <c:v>34516</c:v>
                </c:pt>
                <c:pt idx="2" c:formatCode="mmm\-yy">
                  <c:v>34547</c:v>
                </c:pt>
                <c:pt idx="3" c:formatCode="mmm\-yy">
                  <c:v>34578</c:v>
                </c:pt>
                <c:pt idx="4" c:formatCode="mmm\-yy">
                  <c:v>34608</c:v>
                </c:pt>
                <c:pt idx="5" c:formatCode="mmm\-yy">
                  <c:v>34639</c:v>
                </c:pt>
                <c:pt idx="6" c:formatCode="mmm\-yy">
                  <c:v>34669</c:v>
                </c:pt>
                <c:pt idx="7" c:formatCode="mmm\-yy">
                  <c:v>34700</c:v>
                </c:pt>
                <c:pt idx="8" c:formatCode="mmm\-yy">
                  <c:v>34731</c:v>
                </c:pt>
                <c:pt idx="9" c:formatCode="mmm\-yy">
                  <c:v>34759</c:v>
                </c:pt>
                <c:pt idx="10" c:formatCode="mmm\-yy">
                  <c:v>34790</c:v>
                </c:pt>
                <c:pt idx="11" c:formatCode="mmm\-yy">
                  <c:v>34820</c:v>
                </c:pt>
                <c:pt idx="12" c:formatCode="mmm\-yy">
                  <c:v>34851</c:v>
                </c:pt>
                <c:pt idx="13" c:formatCode="mmm\-yy">
                  <c:v>34881</c:v>
                </c:pt>
                <c:pt idx="14" c:formatCode="mmm\-yy">
                  <c:v>34912</c:v>
                </c:pt>
                <c:pt idx="15" c:formatCode="mmm\-yy">
                  <c:v>34943</c:v>
                </c:pt>
                <c:pt idx="16" c:formatCode="mmm\-yy">
                  <c:v>34973</c:v>
                </c:pt>
                <c:pt idx="17" c:formatCode="mmm\-yy">
                  <c:v>35004</c:v>
                </c:pt>
                <c:pt idx="18" c:formatCode="mmm\-yy">
                  <c:v>35034</c:v>
                </c:pt>
                <c:pt idx="19" c:formatCode="mmm\-yy">
                  <c:v>35065</c:v>
                </c:pt>
                <c:pt idx="20" c:formatCode="mmm\-yy">
                  <c:v>35096</c:v>
                </c:pt>
                <c:pt idx="21" c:formatCode="mmm\-yy">
                  <c:v>35125</c:v>
                </c:pt>
                <c:pt idx="22" c:formatCode="mmm\-yy">
                  <c:v>35156</c:v>
                </c:pt>
                <c:pt idx="23" c:formatCode="mmm\-yy">
                  <c:v>35186</c:v>
                </c:pt>
                <c:pt idx="24" c:formatCode="mmm\-yy">
                  <c:v>35217</c:v>
                </c:pt>
                <c:pt idx="25" c:formatCode="mmm\-yy">
                  <c:v>35247</c:v>
                </c:pt>
                <c:pt idx="26" c:formatCode="mmm\-yy">
                  <c:v>35278</c:v>
                </c:pt>
                <c:pt idx="27" c:formatCode="mmm\-yy">
                  <c:v>35309</c:v>
                </c:pt>
                <c:pt idx="28" c:formatCode="mmm\-yy">
                  <c:v>35339</c:v>
                </c:pt>
                <c:pt idx="29" c:formatCode="mmm\-yy">
                  <c:v>35370</c:v>
                </c:pt>
                <c:pt idx="30" c:formatCode="mmm\-yy">
                  <c:v>35400</c:v>
                </c:pt>
                <c:pt idx="31" c:formatCode="mmm\-yy">
                  <c:v>35431</c:v>
                </c:pt>
                <c:pt idx="32" c:formatCode="mmm\-yy">
                  <c:v>35462</c:v>
                </c:pt>
                <c:pt idx="33" c:formatCode="mmm\-yy">
                  <c:v>35490</c:v>
                </c:pt>
                <c:pt idx="34" c:formatCode="mmm\-yy">
                  <c:v>35521</c:v>
                </c:pt>
                <c:pt idx="35" c:formatCode="mmm\-yy">
                  <c:v>35551</c:v>
                </c:pt>
                <c:pt idx="36" c:formatCode="mmm\-yy">
                  <c:v>35582</c:v>
                </c:pt>
                <c:pt idx="37" c:formatCode="mmm\-yy">
                  <c:v>35612</c:v>
                </c:pt>
                <c:pt idx="38" c:formatCode="mmm\-yy">
                  <c:v>35643</c:v>
                </c:pt>
                <c:pt idx="39" c:formatCode="mmm\-yy">
                  <c:v>35674</c:v>
                </c:pt>
                <c:pt idx="40" c:formatCode="mmm\-yy">
                  <c:v>35704</c:v>
                </c:pt>
                <c:pt idx="41" c:formatCode="mmm\-yy">
                  <c:v>35735</c:v>
                </c:pt>
                <c:pt idx="42" c:formatCode="mmm\-yy">
                  <c:v>35765</c:v>
                </c:pt>
                <c:pt idx="43" c:formatCode="mmm\-yy">
                  <c:v>35796</c:v>
                </c:pt>
                <c:pt idx="44" c:formatCode="mmm\-yy">
                  <c:v>35827</c:v>
                </c:pt>
                <c:pt idx="45" c:formatCode="mmm\-yy">
                  <c:v>35855</c:v>
                </c:pt>
                <c:pt idx="46" c:formatCode="mmm\-yy">
                  <c:v>35886</c:v>
                </c:pt>
                <c:pt idx="47" c:formatCode="mmm\-yy">
                  <c:v>35916</c:v>
                </c:pt>
                <c:pt idx="48" c:formatCode="mmm\-yy">
                  <c:v>35947</c:v>
                </c:pt>
                <c:pt idx="49" c:formatCode="mmm\-yy">
                  <c:v>35977</c:v>
                </c:pt>
                <c:pt idx="50" c:formatCode="mmm\-yy">
                  <c:v>36008</c:v>
                </c:pt>
                <c:pt idx="51" c:formatCode="mmm\-yy">
                  <c:v>36039</c:v>
                </c:pt>
                <c:pt idx="52" c:formatCode="mmm\-yy">
                  <c:v>36069</c:v>
                </c:pt>
                <c:pt idx="53" c:formatCode="mmm\-yy">
                  <c:v>36100</c:v>
                </c:pt>
                <c:pt idx="54" c:formatCode="mmm\-yy">
                  <c:v>36130</c:v>
                </c:pt>
                <c:pt idx="55" c:formatCode="mmm\-yy">
                  <c:v>36161</c:v>
                </c:pt>
                <c:pt idx="56" c:formatCode="mmm\-yy">
                  <c:v>36192</c:v>
                </c:pt>
                <c:pt idx="57" c:formatCode="mmm\-yy">
                  <c:v>36220</c:v>
                </c:pt>
                <c:pt idx="58" c:formatCode="mmm\-yy">
                  <c:v>36251</c:v>
                </c:pt>
                <c:pt idx="59" c:formatCode="mmm\-yy">
                  <c:v>36281</c:v>
                </c:pt>
                <c:pt idx="60" c:formatCode="mmm\-yy">
                  <c:v>36312</c:v>
                </c:pt>
                <c:pt idx="61" c:formatCode="mmm\-yy">
                  <c:v>36342</c:v>
                </c:pt>
                <c:pt idx="62" c:formatCode="mmm\-yy">
                  <c:v>36373</c:v>
                </c:pt>
                <c:pt idx="63" c:formatCode="mmm\-yy">
                  <c:v>36404</c:v>
                </c:pt>
                <c:pt idx="64" c:formatCode="mmm\-yy">
                  <c:v>36434</c:v>
                </c:pt>
                <c:pt idx="65" c:formatCode="mmm\-yy">
                  <c:v>36465</c:v>
                </c:pt>
                <c:pt idx="66" c:formatCode="mmm\-yy">
                  <c:v>36495</c:v>
                </c:pt>
                <c:pt idx="67" c:formatCode="mmm\-yy">
                  <c:v>36526</c:v>
                </c:pt>
                <c:pt idx="68" c:formatCode="mmm\-yy">
                  <c:v>36557</c:v>
                </c:pt>
                <c:pt idx="69" c:formatCode="mmm\-yy">
                  <c:v>36586</c:v>
                </c:pt>
                <c:pt idx="70" c:formatCode="mmm\-yy">
                  <c:v>36617</c:v>
                </c:pt>
                <c:pt idx="71" c:formatCode="mmm\-yy">
                  <c:v>36647</c:v>
                </c:pt>
                <c:pt idx="72" c:formatCode="mmm\-yy">
                  <c:v>36678</c:v>
                </c:pt>
                <c:pt idx="73" c:formatCode="mmm\-yy">
                  <c:v>36708</c:v>
                </c:pt>
                <c:pt idx="74" c:formatCode="mmm\-yy">
                  <c:v>36739</c:v>
                </c:pt>
                <c:pt idx="75" c:formatCode="mmm\-yy">
                  <c:v>36770</c:v>
                </c:pt>
                <c:pt idx="76" c:formatCode="mmm\-yy">
                  <c:v>36800</c:v>
                </c:pt>
                <c:pt idx="77" c:formatCode="mmm\-yy">
                  <c:v>36831</c:v>
                </c:pt>
                <c:pt idx="78" c:formatCode="mmm\-yy">
                  <c:v>36861</c:v>
                </c:pt>
                <c:pt idx="79" c:formatCode="mmm\-yy">
                  <c:v>36892</c:v>
                </c:pt>
                <c:pt idx="80" c:formatCode="mmm\-yy">
                  <c:v>36923</c:v>
                </c:pt>
                <c:pt idx="81" c:formatCode="mmm\-yy">
                  <c:v>36951</c:v>
                </c:pt>
                <c:pt idx="82" c:formatCode="mmm\-yy">
                  <c:v>36982</c:v>
                </c:pt>
                <c:pt idx="83" c:formatCode="mmm\-yy">
                  <c:v>37012</c:v>
                </c:pt>
                <c:pt idx="84" c:formatCode="mmm\-yy">
                  <c:v>37043</c:v>
                </c:pt>
                <c:pt idx="85" c:formatCode="mmm\-yy">
                  <c:v>37073</c:v>
                </c:pt>
                <c:pt idx="86" c:formatCode="mmm\-yy">
                  <c:v>37104</c:v>
                </c:pt>
                <c:pt idx="87" c:formatCode="mmm\-yy">
                  <c:v>37135</c:v>
                </c:pt>
                <c:pt idx="88" c:formatCode="mmm\-yy">
                  <c:v>37165</c:v>
                </c:pt>
                <c:pt idx="89" c:formatCode="mmm\-yy">
                  <c:v>37196</c:v>
                </c:pt>
                <c:pt idx="90" c:formatCode="mmm\-yy">
                  <c:v>37226</c:v>
                </c:pt>
                <c:pt idx="91" c:formatCode="mmm\-yy">
                  <c:v>37257</c:v>
                </c:pt>
                <c:pt idx="92" c:formatCode="mmm\-yy">
                  <c:v>37288</c:v>
                </c:pt>
                <c:pt idx="93" c:formatCode="mmm\-yy">
                  <c:v>37316</c:v>
                </c:pt>
                <c:pt idx="94" c:formatCode="mmm\-yy">
                  <c:v>37347</c:v>
                </c:pt>
                <c:pt idx="95" c:formatCode="mmm\-yy">
                  <c:v>37377</c:v>
                </c:pt>
                <c:pt idx="96" c:formatCode="mmm\-yy">
                  <c:v>37408</c:v>
                </c:pt>
                <c:pt idx="97" c:formatCode="mmm\-yy">
                  <c:v>37438</c:v>
                </c:pt>
                <c:pt idx="98" c:formatCode="mmm\-yy">
                  <c:v>37469</c:v>
                </c:pt>
                <c:pt idx="99" c:formatCode="mmm\-yy">
                  <c:v>37500</c:v>
                </c:pt>
                <c:pt idx="100" c:formatCode="mmm\-yy">
                  <c:v>37530</c:v>
                </c:pt>
                <c:pt idx="101" c:formatCode="mmm\-yy">
                  <c:v>37561</c:v>
                </c:pt>
                <c:pt idx="102" c:formatCode="mmm\-yy">
                  <c:v>37591</c:v>
                </c:pt>
                <c:pt idx="103" c:formatCode="mmm\-yy">
                  <c:v>37622</c:v>
                </c:pt>
                <c:pt idx="104" c:formatCode="mmm\-yy">
                  <c:v>37653</c:v>
                </c:pt>
                <c:pt idx="105" c:formatCode="mmm\-yy">
                  <c:v>37681</c:v>
                </c:pt>
                <c:pt idx="106" c:formatCode="mmm\-yy">
                  <c:v>37712</c:v>
                </c:pt>
                <c:pt idx="107" c:formatCode="mmm\-yy">
                  <c:v>37742</c:v>
                </c:pt>
                <c:pt idx="108" c:formatCode="mmm\-yy">
                  <c:v>37773</c:v>
                </c:pt>
                <c:pt idx="109" c:formatCode="mmm\-yy">
                  <c:v>37803</c:v>
                </c:pt>
                <c:pt idx="110" c:formatCode="mmm\-yy">
                  <c:v>37834</c:v>
                </c:pt>
                <c:pt idx="111" c:formatCode="mmm\-yy">
                  <c:v>37865</c:v>
                </c:pt>
                <c:pt idx="112" c:formatCode="mmm\-yy">
                  <c:v>37895</c:v>
                </c:pt>
                <c:pt idx="113" c:formatCode="mmm\-yy">
                  <c:v>37926</c:v>
                </c:pt>
                <c:pt idx="114" c:formatCode="mmm\-yy">
                  <c:v>37956</c:v>
                </c:pt>
                <c:pt idx="115" c:formatCode="mmm\-yy">
                  <c:v>37987</c:v>
                </c:pt>
                <c:pt idx="116" c:formatCode="mmm\-yy">
                  <c:v>38018</c:v>
                </c:pt>
                <c:pt idx="117" c:formatCode="mmm\-yy">
                  <c:v>38047</c:v>
                </c:pt>
                <c:pt idx="118" c:formatCode="mmm\-yy">
                  <c:v>38078</c:v>
                </c:pt>
                <c:pt idx="119" c:formatCode="mmm\-yy">
                  <c:v>38108</c:v>
                </c:pt>
                <c:pt idx="120" c:formatCode="mmm\-yy">
                  <c:v>38139</c:v>
                </c:pt>
                <c:pt idx="121" c:formatCode="mmm\-yy">
                  <c:v>38169</c:v>
                </c:pt>
                <c:pt idx="122" c:formatCode="mmm\-yy">
                  <c:v>38200</c:v>
                </c:pt>
                <c:pt idx="123" c:formatCode="mmm\-yy">
                  <c:v>38231</c:v>
                </c:pt>
                <c:pt idx="124" c:formatCode="mmm\-yy">
                  <c:v>38261</c:v>
                </c:pt>
                <c:pt idx="125" c:formatCode="mmm\-yy">
                  <c:v>38292</c:v>
                </c:pt>
                <c:pt idx="126" c:formatCode="mmm\-yy">
                  <c:v>38322</c:v>
                </c:pt>
                <c:pt idx="127" c:formatCode="mmm\-yy">
                  <c:v>38353</c:v>
                </c:pt>
                <c:pt idx="128" c:formatCode="mmm\-yy">
                  <c:v>38384</c:v>
                </c:pt>
                <c:pt idx="129" c:formatCode="mmm\-yy">
                  <c:v>38412</c:v>
                </c:pt>
                <c:pt idx="130" c:formatCode="mmm\-yy">
                  <c:v>38443</c:v>
                </c:pt>
                <c:pt idx="131" c:formatCode="mmm\-yy">
                  <c:v>38473</c:v>
                </c:pt>
                <c:pt idx="132" c:formatCode="mmm\-yy">
                  <c:v>38504</c:v>
                </c:pt>
                <c:pt idx="133" c:formatCode="mmm\-yy">
                  <c:v>38534</c:v>
                </c:pt>
                <c:pt idx="134" c:formatCode="mmm\-yy">
                  <c:v>38565</c:v>
                </c:pt>
                <c:pt idx="135" c:formatCode="mmm\-yy">
                  <c:v>38596</c:v>
                </c:pt>
                <c:pt idx="136" c:formatCode="mmm\-yy">
                  <c:v>38626</c:v>
                </c:pt>
                <c:pt idx="137" c:formatCode="mmm\-yy">
                  <c:v>38657</c:v>
                </c:pt>
                <c:pt idx="138" c:formatCode="mmm\-yy">
                  <c:v>38687</c:v>
                </c:pt>
                <c:pt idx="139" c:formatCode="mmm\-yy">
                  <c:v>38718</c:v>
                </c:pt>
                <c:pt idx="140" c:formatCode="mmm\-yy">
                  <c:v>38749</c:v>
                </c:pt>
                <c:pt idx="141" c:formatCode="mmm\-yy">
                  <c:v>38777</c:v>
                </c:pt>
                <c:pt idx="142" c:formatCode="mmm\-yy">
                  <c:v>38808</c:v>
                </c:pt>
                <c:pt idx="143" c:formatCode="mmm\-yy">
                  <c:v>38838</c:v>
                </c:pt>
                <c:pt idx="144" c:formatCode="mmm\-yy">
                  <c:v>38869</c:v>
                </c:pt>
                <c:pt idx="145" c:formatCode="mmm\-yy">
                  <c:v>38899</c:v>
                </c:pt>
                <c:pt idx="146" c:formatCode="mmm\-yy">
                  <c:v>38930</c:v>
                </c:pt>
                <c:pt idx="147" c:formatCode="mmm\-yy">
                  <c:v>38961</c:v>
                </c:pt>
                <c:pt idx="148" c:formatCode="mmm\-yy">
                  <c:v>38991</c:v>
                </c:pt>
                <c:pt idx="149" c:formatCode="mmm\-yy">
                  <c:v>39022</c:v>
                </c:pt>
                <c:pt idx="150" c:formatCode="mmm\-yy">
                  <c:v>39052</c:v>
                </c:pt>
                <c:pt idx="151" c:formatCode="mmm\-yy">
                  <c:v>39083</c:v>
                </c:pt>
                <c:pt idx="152" c:formatCode="mmm\-yy">
                  <c:v>39114</c:v>
                </c:pt>
                <c:pt idx="153" c:formatCode="mmm\-yy">
                  <c:v>39142</c:v>
                </c:pt>
                <c:pt idx="154" c:formatCode="mmm\-yy">
                  <c:v>39173</c:v>
                </c:pt>
                <c:pt idx="155" c:formatCode="mmm\-yy">
                  <c:v>39203</c:v>
                </c:pt>
                <c:pt idx="156" c:formatCode="mmm\-yy">
                  <c:v>39234</c:v>
                </c:pt>
                <c:pt idx="157" c:formatCode="mmm\-yy">
                  <c:v>39264</c:v>
                </c:pt>
                <c:pt idx="158" c:formatCode="mmm\-yy">
                  <c:v>39295</c:v>
                </c:pt>
                <c:pt idx="159" c:formatCode="mmm\-yy">
                  <c:v>39326</c:v>
                </c:pt>
                <c:pt idx="160" c:formatCode="mmm\-yy">
                  <c:v>39356</c:v>
                </c:pt>
                <c:pt idx="161" c:formatCode="mmm\-yy">
                  <c:v>39387</c:v>
                </c:pt>
                <c:pt idx="162" c:formatCode="mmm\-yy">
                  <c:v>39417</c:v>
                </c:pt>
                <c:pt idx="163" c:formatCode="mmm\-yy">
                  <c:v>39448</c:v>
                </c:pt>
                <c:pt idx="164" c:formatCode="mmm\-yy">
                  <c:v>39479</c:v>
                </c:pt>
                <c:pt idx="165" c:formatCode="mmm\-yy">
                  <c:v>39508</c:v>
                </c:pt>
                <c:pt idx="166" c:formatCode="mmm\-yy">
                  <c:v>39539</c:v>
                </c:pt>
                <c:pt idx="167" c:formatCode="mmm\-yy">
                  <c:v>39569</c:v>
                </c:pt>
                <c:pt idx="168" c:formatCode="mmm\-yy">
                  <c:v>39600</c:v>
                </c:pt>
                <c:pt idx="169" c:formatCode="mmm\-yy">
                  <c:v>39630</c:v>
                </c:pt>
                <c:pt idx="170" c:formatCode="mmm\-yy">
                  <c:v>39661</c:v>
                </c:pt>
                <c:pt idx="171" c:formatCode="mmm\-yy">
                  <c:v>39692</c:v>
                </c:pt>
                <c:pt idx="172" c:formatCode="mmm\-yy">
                  <c:v>39722</c:v>
                </c:pt>
                <c:pt idx="173" c:formatCode="mmm\-yy">
                  <c:v>39753</c:v>
                </c:pt>
                <c:pt idx="174" c:formatCode="mmm\-yy">
                  <c:v>39783</c:v>
                </c:pt>
                <c:pt idx="175" c:formatCode="mmm\-yy">
                  <c:v>39814</c:v>
                </c:pt>
                <c:pt idx="176" c:formatCode="mmm\-yy">
                  <c:v>39845</c:v>
                </c:pt>
                <c:pt idx="177" c:formatCode="mmm\-yy">
                  <c:v>39873</c:v>
                </c:pt>
                <c:pt idx="178" c:formatCode="mmm\-yy">
                  <c:v>39904</c:v>
                </c:pt>
                <c:pt idx="179" c:formatCode="mmm\-yy">
                  <c:v>39934</c:v>
                </c:pt>
                <c:pt idx="180" c:formatCode="mmm\-yy">
                  <c:v>39965</c:v>
                </c:pt>
                <c:pt idx="181" c:formatCode="mmm\-yy">
                  <c:v>39995</c:v>
                </c:pt>
                <c:pt idx="182" c:formatCode="mmm\-yy">
                  <c:v>40026</c:v>
                </c:pt>
                <c:pt idx="183" c:formatCode="mmm\-yy">
                  <c:v>40057</c:v>
                </c:pt>
                <c:pt idx="184" c:formatCode="mmm\-yy">
                  <c:v>40087</c:v>
                </c:pt>
                <c:pt idx="185" c:formatCode="mmm\-yy">
                  <c:v>40118</c:v>
                </c:pt>
                <c:pt idx="186" c:formatCode="mmm\-yy">
                  <c:v>40148</c:v>
                </c:pt>
                <c:pt idx="187" c:formatCode="mmm\-yy">
                  <c:v>40179</c:v>
                </c:pt>
                <c:pt idx="188" c:formatCode="mmm\-yy">
                  <c:v>40210</c:v>
                </c:pt>
                <c:pt idx="189" c:formatCode="mmm\-yy">
                  <c:v>40238</c:v>
                </c:pt>
                <c:pt idx="190" c:formatCode="mmm\-yy">
                  <c:v>40269</c:v>
                </c:pt>
                <c:pt idx="191" c:formatCode="mmm\-yy">
                  <c:v>40299</c:v>
                </c:pt>
                <c:pt idx="192" c:formatCode="mmm\-yy">
                  <c:v>40330</c:v>
                </c:pt>
                <c:pt idx="193" c:formatCode="mmm\-yy">
                  <c:v>40360</c:v>
                </c:pt>
                <c:pt idx="194" c:formatCode="mmm\-yy">
                  <c:v>40391</c:v>
                </c:pt>
                <c:pt idx="195" c:formatCode="mmm\-yy">
                  <c:v>40422</c:v>
                </c:pt>
                <c:pt idx="196" c:formatCode="mmm\-yy">
                  <c:v>40452</c:v>
                </c:pt>
                <c:pt idx="197" c:formatCode="mmm\-yy">
                  <c:v>40483</c:v>
                </c:pt>
                <c:pt idx="198" c:formatCode="mmm\-yy">
                  <c:v>40513</c:v>
                </c:pt>
                <c:pt idx="199" c:formatCode="mmm\-yy">
                  <c:v>40544</c:v>
                </c:pt>
                <c:pt idx="200" c:formatCode="mmm\-yy">
                  <c:v>40575</c:v>
                </c:pt>
                <c:pt idx="201" c:formatCode="mmm\-yy">
                  <c:v>40603</c:v>
                </c:pt>
                <c:pt idx="202" c:formatCode="mmm\-yy">
                  <c:v>40634</c:v>
                </c:pt>
                <c:pt idx="203" c:formatCode="mmm\-yy">
                  <c:v>40664</c:v>
                </c:pt>
                <c:pt idx="204" c:formatCode="mmm\-yy">
                  <c:v>40695</c:v>
                </c:pt>
                <c:pt idx="205" c:formatCode="mmm\-yy">
                  <c:v>40725</c:v>
                </c:pt>
                <c:pt idx="206" c:formatCode="mmm\-yy">
                  <c:v>40756</c:v>
                </c:pt>
                <c:pt idx="207" c:formatCode="mmm\-yy">
                  <c:v>40787</c:v>
                </c:pt>
                <c:pt idx="208" c:formatCode="mmm\-yy">
                  <c:v>40817</c:v>
                </c:pt>
                <c:pt idx="209" c:formatCode="mmm\-yy">
                  <c:v>40848</c:v>
                </c:pt>
                <c:pt idx="210" c:formatCode="mmm\-yy">
                  <c:v>40878</c:v>
                </c:pt>
                <c:pt idx="211" c:formatCode="mmm\-yy">
                  <c:v>40909</c:v>
                </c:pt>
                <c:pt idx="212" c:formatCode="mmm\-yy">
                  <c:v>40940</c:v>
                </c:pt>
                <c:pt idx="213" c:formatCode="mmm\-yy">
                  <c:v>40969</c:v>
                </c:pt>
                <c:pt idx="214" c:formatCode="mmm\-yy">
                  <c:v>41000</c:v>
                </c:pt>
                <c:pt idx="215" c:formatCode="mmm\-yy">
                  <c:v>41030</c:v>
                </c:pt>
                <c:pt idx="216" c:formatCode="mmm\-yy">
                  <c:v>41061</c:v>
                </c:pt>
                <c:pt idx="217" c:formatCode="mmm\-yy">
                  <c:v>41091</c:v>
                </c:pt>
                <c:pt idx="218" c:formatCode="mmm\-yy">
                  <c:v>41122</c:v>
                </c:pt>
                <c:pt idx="219" c:formatCode="mmm\-yy">
                  <c:v>41153</c:v>
                </c:pt>
                <c:pt idx="220" c:formatCode="mmm\-yy">
                  <c:v>41183</c:v>
                </c:pt>
                <c:pt idx="221" c:formatCode="mmm\-yy">
                  <c:v>41214</c:v>
                </c:pt>
                <c:pt idx="222" c:formatCode="mmm\-yy">
                  <c:v>41244</c:v>
                </c:pt>
                <c:pt idx="223" c:formatCode="mmm\-yy">
                  <c:v>41275</c:v>
                </c:pt>
                <c:pt idx="224" c:formatCode="mmm\-yy">
                  <c:v>41306</c:v>
                </c:pt>
                <c:pt idx="225" c:formatCode="mmm\-yy">
                  <c:v>41334</c:v>
                </c:pt>
                <c:pt idx="226" c:formatCode="mmm\-yy">
                  <c:v>41365</c:v>
                </c:pt>
                <c:pt idx="227" c:formatCode="mmm\-yy">
                  <c:v>41395</c:v>
                </c:pt>
                <c:pt idx="228" c:formatCode="mmm\-yy">
                  <c:v>41426</c:v>
                </c:pt>
                <c:pt idx="229" c:formatCode="mmm\-yy">
                  <c:v>41456</c:v>
                </c:pt>
                <c:pt idx="230" c:formatCode="mmm\-yy">
                  <c:v>41487</c:v>
                </c:pt>
                <c:pt idx="231" c:formatCode="mmm\-yy">
                  <c:v>41518</c:v>
                </c:pt>
                <c:pt idx="232" c:formatCode="mmm\-yy">
                  <c:v>41548</c:v>
                </c:pt>
                <c:pt idx="233" c:formatCode="mmm\-yy">
                  <c:v>41579</c:v>
                </c:pt>
                <c:pt idx="234" c:formatCode="mmm\-yy">
                  <c:v>41609</c:v>
                </c:pt>
                <c:pt idx="235" c:formatCode="mmm\-yy">
                  <c:v>41640</c:v>
                </c:pt>
                <c:pt idx="236" c:formatCode="mmm\-yy">
                  <c:v>41671</c:v>
                </c:pt>
                <c:pt idx="237" c:formatCode="mmm\-yy">
                  <c:v>41699</c:v>
                </c:pt>
                <c:pt idx="238" c:formatCode="mmm\-yy">
                  <c:v>41730</c:v>
                </c:pt>
                <c:pt idx="239" c:formatCode="mmm\-yy">
                  <c:v>41760</c:v>
                </c:pt>
                <c:pt idx="240" c:formatCode="mmm\-yy">
                  <c:v>41791</c:v>
                </c:pt>
                <c:pt idx="241" c:formatCode="mmm\-yy">
                  <c:v>41821</c:v>
                </c:pt>
                <c:pt idx="242" c:formatCode="mmm\-yy">
                  <c:v>41852</c:v>
                </c:pt>
                <c:pt idx="243" c:formatCode="mmm\-yy">
                  <c:v>41883</c:v>
                </c:pt>
                <c:pt idx="244" c:formatCode="mmm\-yy">
                  <c:v>41913</c:v>
                </c:pt>
                <c:pt idx="245" c:formatCode="mmm\-yy">
                  <c:v>41944</c:v>
                </c:pt>
                <c:pt idx="246" c:formatCode="mmm\-yy">
                  <c:v>41974</c:v>
                </c:pt>
                <c:pt idx="247" c:formatCode="mmm\-yy">
                  <c:v>42005</c:v>
                </c:pt>
                <c:pt idx="248" c:formatCode="mmm\-yy">
                  <c:v>42036</c:v>
                </c:pt>
                <c:pt idx="249" c:formatCode="mmm\-yy">
                  <c:v>42064</c:v>
                </c:pt>
                <c:pt idx="250" c:formatCode="mmm\-yy">
                  <c:v>42095</c:v>
                </c:pt>
                <c:pt idx="251" c:formatCode="mmm\-yy">
                  <c:v>42125</c:v>
                </c:pt>
                <c:pt idx="252" c:formatCode="mmm\-yy">
                  <c:v>42156</c:v>
                </c:pt>
                <c:pt idx="253" c:formatCode="mmm\-yy">
                  <c:v>42186</c:v>
                </c:pt>
                <c:pt idx="254" c:formatCode="mmm\-yy">
                  <c:v>42217</c:v>
                </c:pt>
                <c:pt idx="255" c:formatCode="mmm\-yy">
                  <c:v>42248</c:v>
                </c:pt>
                <c:pt idx="256" c:formatCode="mmm\-yy">
                  <c:v>42278</c:v>
                </c:pt>
                <c:pt idx="257" c:formatCode="mmm\-yy">
                  <c:v>42309</c:v>
                </c:pt>
                <c:pt idx="258" c:formatCode="mmm\-yy">
                  <c:v>42339</c:v>
                </c:pt>
                <c:pt idx="259" c:formatCode="mmm\-yy">
                  <c:v>42370</c:v>
                </c:pt>
                <c:pt idx="260" c:formatCode="mmm\-yy">
                  <c:v>42401</c:v>
                </c:pt>
                <c:pt idx="261" c:formatCode="mmm\-yy">
                  <c:v>42430</c:v>
                </c:pt>
                <c:pt idx="262" c:formatCode="mmm\-yy">
                  <c:v>42461</c:v>
                </c:pt>
                <c:pt idx="263" c:formatCode="mmm\-yy">
                  <c:v>42491</c:v>
                </c:pt>
                <c:pt idx="264" c:formatCode="mmm\-yy">
                  <c:v>42522</c:v>
                </c:pt>
                <c:pt idx="265" c:formatCode="mmm\-yy">
                  <c:v>42552</c:v>
                </c:pt>
                <c:pt idx="266" c:formatCode="mmm\-yy">
                  <c:v>42583</c:v>
                </c:pt>
                <c:pt idx="267" c:formatCode="mmm\-yy">
                  <c:v>42614</c:v>
                </c:pt>
                <c:pt idx="268" c:formatCode="mmm\-yy">
                  <c:v>42644</c:v>
                </c:pt>
                <c:pt idx="269" c:formatCode="mmm\-yy">
                  <c:v>42675</c:v>
                </c:pt>
                <c:pt idx="270" c:formatCode="mmm\-yy">
                  <c:v>42705</c:v>
                </c:pt>
                <c:pt idx="271" c:formatCode="mmm\-yy">
                  <c:v>42736</c:v>
                </c:pt>
                <c:pt idx="272" c:formatCode="mmm\-yy">
                  <c:v>42767</c:v>
                </c:pt>
                <c:pt idx="273" c:formatCode="mmm\-yy">
                  <c:v>42795</c:v>
                </c:pt>
                <c:pt idx="274" c:formatCode="mmm\-yy">
                  <c:v>42826</c:v>
                </c:pt>
                <c:pt idx="275" c:formatCode="mmm\-yy">
                  <c:v>42856</c:v>
                </c:pt>
                <c:pt idx="276" c:formatCode="mmm\-yy">
                  <c:v>42887</c:v>
                </c:pt>
                <c:pt idx="277" c:formatCode="mmm\-yy">
                  <c:v>42917</c:v>
                </c:pt>
                <c:pt idx="278" c:formatCode="mmm\-yy">
                  <c:v>42948</c:v>
                </c:pt>
                <c:pt idx="279" c:formatCode="mmm\-yy">
                  <c:v>42979</c:v>
                </c:pt>
                <c:pt idx="280" c:formatCode="mmm\-yy">
                  <c:v>43009</c:v>
                </c:pt>
                <c:pt idx="281" c:formatCode="mmm\-yy">
                  <c:v>43040</c:v>
                </c:pt>
                <c:pt idx="282" c:formatCode="mmm\-yy">
                  <c:v>43070</c:v>
                </c:pt>
                <c:pt idx="283" c:formatCode="mmm\-yy">
                  <c:v>43101</c:v>
                </c:pt>
                <c:pt idx="284" c:formatCode="mmm\-yy">
                  <c:v>43132</c:v>
                </c:pt>
                <c:pt idx="285" c:formatCode="mmm\-yy">
                  <c:v>43160</c:v>
                </c:pt>
                <c:pt idx="286" c:formatCode="mmm\-yy">
                  <c:v>43191</c:v>
                </c:pt>
                <c:pt idx="287" c:formatCode="mmm\-yy">
                  <c:v>43221</c:v>
                </c:pt>
                <c:pt idx="288" c:formatCode="mmm\-yy">
                  <c:v>43252</c:v>
                </c:pt>
                <c:pt idx="289" c:formatCode="mmm\-yy">
                  <c:v>43282</c:v>
                </c:pt>
                <c:pt idx="290" c:formatCode="mmm\-yy">
                  <c:v>43313</c:v>
                </c:pt>
                <c:pt idx="291" c:formatCode="mmm\-yy">
                  <c:v>43344</c:v>
                </c:pt>
                <c:pt idx="292" c:formatCode="mmm\-yy">
                  <c:v>43374</c:v>
                </c:pt>
                <c:pt idx="293" c:formatCode="mmm\-yy">
                  <c:v>43405</c:v>
                </c:pt>
                <c:pt idx="294" c:formatCode="mmm\-yy">
                  <c:v>43435</c:v>
                </c:pt>
                <c:pt idx="295" c:formatCode="mmm\-yy">
                  <c:v>43466</c:v>
                </c:pt>
                <c:pt idx="296" c:formatCode="mmm\-yy">
                  <c:v>43497</c:v>
                </c:pt>
                <c:pt idx="297" c:formatCode="mmm\-yy">
                  <c:v>43525</c:v>
                </c:pt>
                <c:pt idx="298" c:formatCode="mmm\-yy">
                  <c:v>43556</c:v>
                </c:pt>
                <c:pt idx="299" c:formatCode="mmm\-yy">
                  <c:v>43586</c:v>
                </c:pt>
                <c:pt idx="300" c:formatCode="mmm\-yy">
                  <c:v>43617</c:v>
                </c:pt>
                <c:pt idx="301" c:formatCode="mmm\-yy">
                  <c:v>43647</c:v>
                </c:pt>
                <c:pt idx="302" c:formatCode="mmm\-yy">
                  <c:v>43678</c:v>
                </c:pt>
                <c:pt idx="303" c:formatCode="mmm\-yy">
                  <c:v>43709</c:v>
                </c:pt>
                <c:pt idx="304" c:formatCode="mmm\-yy">
                  <c:v>43739</c:v>
                </c:pt>
                <c:pt idx="305" c:formatCode="mmm\-yy">
                  <c:v>43770</c:v>
                </c:pt>
                <c:pt idx="306" c:formatCode="mmm\-yy">
                  <c:v>43800</c:v>
                </c:pt>
                <c:pt idx="307" c:formatCode="mmm\-yy">
                  <c:v>43831</c:v>
                </c:pt>
                <c:pt idx="308" c:formatCode="mmm\-yy">
                  <c:v>43862</c:v>
                </c:pt>
                <c:pt idx="309" c:formatCode="mmm\-yy">
                  <c:v>43891</c:v>
                </c:pt>
                <c:pt idx="310" c:formatCode="mmm\-yy">
                  <c:v>43922</c:v>
                </c:pt>
                <c:pt idx="311" c:formatCode="mmm\-yy">
                  <c:v>43952</c:v>
                </c:pt>
                <c:pt idx="312" c:formatCode="mmm\-yy">
                  <c:v>43983</c:v>
                </c:pt>
                <c:pt idx="313" c:formatCode="mmm\-yy">
                  <c:v>44013</c:v>
                </c:pt>
                <c:pt idx="314" c:formatCode="mmm\-yy">
                  <c:v>44044</c:v>
                </c:pt>
                <c:pt idx="315" c:formatCode="mmm\-yy">
                  <c:v>44075</c:v>
                </c:pt>
                <c:pt idx="316" c:formatCode="mmm\-yy">
                  <c:v>44105</c:v>
                </c:pt>
                <c:pt idx="317" c:formatCode="mmm\-yy">
                  <c:v>44136</c:v>
                </c:pt>
                <c:pt idx="318" c:formatCode="mmm\-yy">
                  <c:v>44166</c:v>
                </c:pt>
                <c:pt idx="319" c:formatCode="mmm\-yy">
                  <c:v>44197</c:v>
                </c:pt>
                <c:pt idx="320" c:formatCode="mmm\-yy">
                  <c:v>44228</c:v>
                </c:pt>
                <c:pt idx="321" c:formatCode="mmm\-yy">
                  <c:v>44256</c:v>
                </c:pt>
                <c:pt idx="322" c:formatCode="mmm\-yy">
                  <c:v>44287</c:v>
                </c:pt>
                <c:pt idx="323" c:formatCode="mmm\-yy">
                  <c:v>44317</c:v>
                </c:pt>
                <c:pt idx="324" c:formatCode="mmm\-yy">
                  <c:v>44348</c:v>
                </c:pt>
                <c:pt idx="325" c:formatCode="mmm\-yy">
                  <c:v>44378</c:v>
                </c:pt>
                <c:pt idx="326" c:formatCode="mmm\-yy">
                  <c:v>44409</c:v>
                </c:pt>
                <c:pt idx="327" c:formatCode="mmm\-yy">
                  <c:v>44440</c:v>
                </c:pt>
                <c:pt idx="328" c:formatCode="mmm\-yy">
                  <c:v>44470</c:v>
                </c:pt>
                <c:pt idx="329" c:formatCode="mmm\-yy">
                  <c:v>44501</c:v>
                </c:pt>
                <c:pt idx="330" c:formatCode="mmm\-yy">
                  <c:v>44531</c:v>
                </c:pt>
                <c:pt idx="331" c:formatCode="mmm\-yy">
                  <c:v>44562</c:v>
                </c:pt>
                <c:pt idx="332" c:formatCode="mmm\-yy">
                  <c:v>44593</c:v>
                </c:pt>
                <c:pt idx="333" c:formatCode="mmm\-yy">
                  <c:v>44621</c:v>
                </c:pt>
                <c:pt idx="334" c:formatCode="mmm\-yy">
                  <c:v>44652</c:v>
                </c:pt>
                <c:pt idx="335" c:formatCode="mmm\-yy">
                  <c:v>44682</c:v>
                </c:pt>
                <c:pt idx="336" c:formatCode="mmm\-yy">
                  <c:v>44713</c:v>
                </c:pt>
                <c:pt idx="337" c:formatCode="mmm\-yy">
                  <c:v>44743</c:v>
                </c:pt>
                <c:pt idx="338" c:formatCode="mmm\-yy">
                  <c:v>44774</c:v>
                </c:pt>
                <c:pt idx="339" c:formatCode="mmm\-yy">
                  <c:v>44805</c:v>
                </c:pt>
                <c:pt idx="340" c:formatCode="mmm\-yy">
                  <c:v>44835</c:v>
                </c:pt>
                <c:pt idx="341" c:formatCode="mmm\-yy">
                  <c:v>44866</c:v>
                </c:pt>
                <c:pt idx="342" c:formatCode="mmm\-yy">
                  <c:v>44896</c:v>
                </c:pt>
                <c:pt idx="343" c:formatCode="mmm\-yy">
                  <c:v>44927</c:v>
                </c:pt>
                <c:pt idx="344" c:formatCode="mmm\-yy">
                  <c:v>44958</c:v>
                </c:pt>
                <c:pt idx="345" c:formatCode="mmm\-yy">
                  <c:v>44986</c:v>
                </c:pt>
                <c:pt idx="346" c:formatCode="mmm\-yy">
                  <c:v>45017</c:v>
                </c:pt>
                <c:pt idx="347" c:formatCode="mmm\-yy">
                  <c:v>45047</c:v>
                </c:pt>
                <c:pt idx="348" c:formatCode="mmm\-yy">
                  <c:v>45078</c:v>
                </c:pt>
                <c:pt idx="349" c:formatCode="mmm\-yy">
                  <c:v>45108</c:v>
                </c:pt>
                <c:pt idx="350" c:formatCode="mmm\-yy">
                  <c:v>45139</c:v>
                </c:pt>
                <c:pt idx="351" c:formatCode="mmm\-yy">
                  <c:v>45170</c:v>
                </c:pt>
                <c:pt idx="352" c:formatCode="mmm\-yy">
                  <c:v>45200</c:v>
                </c:pt>
                <c:pt idx="353" c:formatCode="mmm\-yy">
                  <c:v>45231</c:v>
                </c:pt>
                <c:pt idx="354" c:formatCode="mmm\-yy">
                  <c:v>45261</c:v>
                </c:pt>
                <c:pt idx="355" c:formatCode="mmm\-yy">
                  <c:v>45292</c:v>
                </c:pt>
                <c:pt idx="356" c:formatCode="mmm\-yy">
                  <c:v>45323</c:v>
                </c:pt>
                <c:pt idx="357" c:formatCode="mmm\-yy">
                  <c:v>45352</c:v>
                </c:pt>
                <c:pt idx="358" c:formatCode="mmm\-yy">
                  <c:v>45383</c:v>
                </c:pt>
                <c:pt idx="359" c:formatCode="mmm\-yy">
                  <c:v>45413</c:v>
                </c:pt>
                <c:pt idx="360" c:formatCode="mmm\-yy">
                  <c:v>45444</c:v>
                </c:pt>
                <c:pt idx="361" c:formatCode="mmm\-yy">
                  <c:v>45474</c:v>
                </c:pt>
                <c:pt idx="362" c:formatCode="mmm\-yy">
                  <c:v>45505</c:v>
                </c:pt>
                <c:pt idx="363" c:formatCode="mmm\-yy">
                  <c:v>45536</c:v>
                </c:pt>
                <c:pt idx="364" c:formatCode="mmm\-yy">
                  <c:v>45566</c:v>
                </c:pt>
                <c:pt idx="365" c:formatCode="mmm\-yy">
                  <c:v>45597</c:v>
                </c:pt>
                <c:pt idx="366" c:formatCode="mmm\-yy">
                  <c:v>45627</c:v>
                </c:pt>
                <c:pt idx="367" c:formatCode="mmm\-yy">
                  <c:v>45658</c:v>
                </c:pt>
              </c:numCache>
            </c:numRef>
          </c:cat>
          <c:val>
            <c:numRef>
              <c:f>[图片转为excel.xlsx]附录图1!$E$2:$E$369</c:f>
              <c:numCache>
                <c:formatCode>General</c:formatCode>
                <c:ptCount val="368"/>
                <c:pt idx="301">
                  <c:v>1.465536</c:v>
                </c:pt>
                <c:pt idx="302">
                  <c:v>1.465536</c:v>
                </c:pt>
                <c:pt idx="303">
                  <c:v>1.465536</c:v>
                </c:pt>
                <c:pt idx="304">
                  <c:v>1.465536</c:v>
                </c:pt>
                <c:pt idx="305">
                  <c:v>1.465536</c:v>
                </c:pt>
                <c:pt idx="306">
                  <c:v>1.465536</c:v>
                </c:pt>
                <c:pt idx="307">
                  <c:v>1.465536</c:v>
                </c:pt>
                <c:pt idx="308">
                  <c:v>1.465536</c:v>
                </c:pt>
                <c:pt idx="309">
                  <c:v>1.465536</c:v>
                </c:pt>
                <c:pt idx="310">
                  <c:v>1.465536</c:v>
                </c:pt>
                <c:pt idx="311">
                  <c:v>1.465536</c:v>
                </c:pt>
                <c:pt idx="312">
                  <c:v>1.465536</c:v>
                </c:pt>
                <c:pt idx="313">
                  <c:v>1.465536</c:v>
                </c:pt>
                <c:pt idx="314">
                  <c:v>1.465536</c:v>
                </c:pt>
                <c:pt idx="315">
                  <c:v>1.465536</c:v>
                </c:pt>
                <c:pt idx="316">
                  <c:v>1.465536</c:v>
                </c:pt>
                <c:pt idx="317">
                  <c:v>1.465536</c:v>
                </c:pt>
                <c:pt idx="318">
                  <c:v>1.465536</c:v>
                </c:pt>
                <c:pt idx="319">
                  <c:v>1.465536</c:v>
                </c:pt>
                <c:pt idx="320">
                  <c:v>1.465536</c:v>
                </c:pt>
                <c:pt idx="321">
                  <c:v>1.465536</c:v>
                </c:pt>
                <c:pt idx="322">
                  <c:v>1.465536</c:v>
                </c:pt>
                <c:pt idx="323">
                  <c:v>1.465536</c:v>
                </c:pt>
                <c:pt idx="324">
                  <c:v>1.465536</c:v>
                </c:pt>
                <c:pt idx="325">
                  <c:v>1.465536</c:v>
                </c:pt>
                <c:pt idx="326">
                  <c:v>1.465536</c:v>
                </c:pt>
                <c:pt idx="327">
                  <c:v>1.465536</c:v>
                </c:pt>
                <c:pt idx="328">
                  <c:v>1.465536</c:v>
                </c:pt>
                <c:pt idx="329">
                  <c:v>1.465536</c:v>
                </c:pt>
                <c:pt idx="330">
                  <c:v>1.465536</c:v>
                </c:pt>
                <c:pt idx="331">
                  <c:v>1.465536</c:v>
                </c:pt>
                <c:pt idx="332">
                  <c:v>1.465536</c:v>
                </c:pt>
                <c:pt idx="333">
                  <c:v>1.465536</c:v>
                </c:pt>
                <c:pt idx="334">
                  <c:v>1.465536</c:v>
                </c:pt>
                <c:pt idx="335">
                  <c:v>1.465536</c:v>
                </c:pt>
                <c:pt idx="336">
                  <c:v>1.465536</c:v>
                </c:pt>
                <c:pt idx="337">
                  <c:v>1.465536</c:v>
                </c:pt>
                <c:pt idx="338">
                  <c:v>1.465536</c:v>
                </c:pt>
                <c:pt idx="339">
                  <c:v>1.465536</c:v>
                </c:pt>
                <c:pt idx="340">
                  <c:v>1.465536</c:v>
                </c:pt>
                <c:pt idx="341">
                  <c:v>1.465536</c:v>
                </c:pt>
                <c:pt idx="342">
                  <c:v>1.465536</c:v>
                </c:pt>
                <c:pt idx="343">
                  <c:v>1.465536</c:v>
                </c:pt>
                <c:pt idx="344">
                  <c:v>1.465536</c:v>
                </c:pt>
                <c:pt idx="345">
                  <c:v>1.465536</c:v>
                </c:pt>
                <c:pt idx="346">
                  <c:v>1.465536</c:v>
                </c:pt>
                <c:pt idx="347">
                  <c:v>1.465536</c:v>
                </c:pt>
                <c:pt idx="348">
                  <c:v>1.465536</c:v>
                </c:pt>
                <c:pt idx="349">
                  <c:v>1.465536</c:v>
                </c:pt>
                <c:pt idx="350">
                  <c:v>1.465536</c:v>
                </c:pt>
                <c:pt idx="351">
                  <c:v>1.465536</c:v>
                </c:pt>
                <c:pt idx="352">
                  <c:v>1.465536</c:v>
                </c:pt>
                <c:pt idx="353">
                  <c:v>1.465536</c:v>
                </c:pt>
                <c:pt idx="354">
                  <c:v>1.465536</c:v>
                </c:pt>
                <c:pt idx="355">
                  <c:v>1.465536</c:v>
                </c:pt>
                <c:pt idx="356">
                  <c:v>1.465536</c:v>
                </c:pt>
                <c:pt idx="357">
                  <c:v>1.465536</c:v>
                </c:pt>
                <c:pt idx="358">
                  <c:v>1.465536</c:v>
                </c:pt>
                <c:pt idx="359">
                  <c:v>1.465536</c:v>
                </c:pt>
                <c:pt idx="360">
                  <c:v>1.465536</c:v>
                </c:pt>
                <c:pt idx="361">
                  <c:v>1.465536</c:v>
                </c:pt>
                <c:pt idx="362">
                  <c:v>1.465536</c:v>
                </c:pt>
                <c:pt idx="363">
                  <c:v>1.465536</c:v>
                </c:pt>
                <c:pt idx="364">
                  <c:v>1.465536</c:v>
                </c:pt>
                <c:pt idx="365">
                  <c:v>1.465536</c:v>
                </c:pt>
                <c:pt idx="366">
                  <c:v>1.465536</c:v>
                </c:pt>
                <c:pt idx="367">
                  <c:v>1.465536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34204545"/>
        <c:axId val="348001150"/>
      </c:lineChart>
      <c:dateAx>
        <c:axId val="834204545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ysClr val="windowText" lastClr="000000"/>
                    </a:solidFill>
                    <a:latin typeface="宋体" panose="02010600030101010101" charset="-122"/>
                    <a:ea typeface="宋体" panose="02010600030101010101" charset="-122"/>
                    <a:cs typeface="宋体" panose="02010600030101010101" charset="-122"/>
                    <a:sym typeface="宋体" panose="02010600030101010101" charset="-122"/>
                  </a:defRPr>
                </a:pPr>
                <a:r>
                  <a:rPr>
                    <a:latin typeface="宋体" panose="02010600030101010101" charset="-122"/>
                    <a:ea typeface="宋体" panose="02010600030101010101" charset="-122"/>
                    <a:cs typeface="宋体" panose="02010600030101010101" charset="-122"/>
                    <a:sym typeface="宋体" panose="02010600030101010101" charset="-122"/>
                  </a:rPr>
                  <a:t>时间</a:t>
                </a:r>
                <a:endParaRPr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  <a:sym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yyyy/m;@" sourceLinked="0"/>
        <c:majorTickMark val="in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75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  <c:crossAx val="348001150"/>
        <c:crosses val="autoZero"/>
        <c:auto val="1"/>
        <c:lblOffset val="100"/>
        <c:baseTimeUnit val="months"/>
        <c:majorUnit val="30"/>
        <c:majorTimeUnit val="months"/>
      </c:dateAx>
      <c:valAx>
        <c:axId val="348001150"/>
        <c:scaling>
          <c:orientation val="minMax"/>
          <c:min val="1"/>
        </c:scaling>
        <c:delete val="0"/>
        <c:axPos val="l"/>
        <c:title>
          <c:tx>
            <c:rich>
              <a:bodyPr rot="0" spcFirstLastPara="0" vertOverflow="ellipsis" vert="eaVert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ysClr val="windowText" lastClr="000000"/>
                    </a:solidFill>
                    <a:latin typeface="宋体" panose="02010600030101010101" charset="-122"/>
                    <a:ea typeface="宋体" panose="02010600030101010101" charset="-122"/>
                    <a:cs typeface="宋体" panose="02010600030101010101" charset="-122"/>
                    <a:sym typeface="宋体" panose="02010600030101010101" charset="-122"/>
                  </a:defRPr>
                </a:pPr>
                <a:r>
                  <a:rPr altLang="en-US">
                    <a:latin typeface="宋体" panose="02010600030101010101" charset="-122"/>
                    <a:ea typeface="宋体" panose="02010600030101010101" charset="-122"/>
                    <a:cs typeface="宋体" panose="02010600030101010101" charset="-122"/>
                    <a:sym typeface="宋体" panose="02010600030101010101" charset="-122"/>
                  </a:rPr>
                  <a:t>价格比值</a:t>
                </a:r>
                <a:endParaRPr lang="en-US" altLang="zh-CN"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  <a:sym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in"/>
        <c:minorTickMark val="none"/>
        <c:tickLblPos val="nextTo"/>
        <c:spPr>
          <a:noFill/>
          <a:ln>
            <a:solidFill>
              <a:sysClr val="windowText" lastClr="000000"/>
            </a:solidFill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Times New Roman" panose="02020603050405020304" charset="0"/>
                <a:cs typeface="Times New Roman" panose="02020603050405020304" charset="0"/>
                <a:sym typeface="Times New Roman" panose="02020603050405020304" charset="0"/>
              </a:defRPr>
            </a:pPr>
          </a:p>
        </c:txPr>
        <c:crossAx val="83420454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egendEntry>
        <c:idx val="0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defRPr>
            </a:pPr>
          </a:p>
        </c:txPr>
      </c:legendEntry>
      <c:legendEntry>
        <c:idx val="1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defRPr>
            </a:pPr>
          </a:p>
        </c:txPr>
      </c:legendEntry>
      <c:legendEntry>
        <c:idx val="2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defRPr>
            </a:pPr>
          </a:p>
        </c:txPr>
      </c:legendEntry>
      <c:legendEntry>
        <c:idx val="3"/>
        <c:txPr>
          <a:bodyPr rot="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ysClr val="windowText" lastClr="000000"/>
                </a:solidFill>
                <a:latin typeface="宋体" panose="02010600030101010101" charset="-122"/>
                <a:ea typeface="宋体" panose="02010600030101010101" charset="-122"/>
                <a:cs typeface="宋体" panose="02010600030101010101" charset="-122"/>
                <a:sym typeface="宋体" panose="02010600030101010101" charset="-122"/>
              </a:defRPr>
            </a:pPr>
          </a:p>
        </c:txPr>
      </c:legendEntry>
      <c:layout>
        <c:manualLayout>
          <c:xMode val="edge"/>
          <c:yMode val="edge"/>
          <c:x val="0.118082837579975"/>
          <c:y val="0.0254271675737282"/>
          <c:w val="0.840273880345718"/>
          <c:h val="0.163030998851894"/>
        </c:manualLayout>
      </c:layout>
      <c:overlay val="1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  <a:cs typeface="宋体" panose="02010600030101010101" charset="-122"/>
              <a:sym typeface="宋体" panose="02010600030101010101" charset="-122"/>
            </a:defRPr>
          </a:pPr>
        </a:p>
      </c:txPr>
    </c:legend>
    <c:plotVisOnly val="1"/>
    <c:dispBlanksAs val="gap"/>
    <c:showDLblsOverMax val="0"/>
  </c:chart>
  <c:spPr>
    <a:solidFill>
      <a:sysClr val="window" lastClr="FFFFFF"/>
    </a:solidFill>
    <a:ln w="9525" cap="flat" cmpd="sng" algn="ctr">
      <a:solidFill>
        <a:sysClr val="windowText" lastClr="000000">
          <a:lumMod val="15000"/>
          <a:lumOff val="85000"/>
        </a:sysClr>
      </a:solidFill>
      <a:round/>
    </a:ln>
    <a:effectLst/>
  </c:spPr>
  <c:txPr>
    <a:bodyPr/>
    <a:lstStyle/>
    <a:p>
      <a:pPr>
        <a:defRPr lang="zh-CN">
          <a:solidFill>
            <a:sysClr val="windowText" lastClr="000000"/>
          </a:solidFill>
          <a:latin typeface="宋体" panose="02010600030101010101" charset="-122"/>
          <a:ea typeface="宋体" panose="02010600030101010101" charset="-122"/>
          <a:cs typeface="宋体" panose="02010600030101010101" charset="-122"/>
          <a:sym typeface="宋体" panose="02010600030101010101" charset="-122"/>
        </a:defRPr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ysClr val="windowText" lastClr="000000">
        <a:lumMod val="65000"/>
        <a:lumOff val="35000"/>
      </a:sysClr>
    </cs:fontRef>
    <cs:defRPr sz="1000" kern="1200"/>
  </cs:axisTitle>
  <cs:categoryAxis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ysClr val="windowText" lastClr="000000"/>
    </cs:fontRef>
    <cs:spPr>
      <a:solidFill>
        <a:sysClr val="window" lastClr="FFFFFF"/>
      </a:solidFill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1000" kern="1200"/>
  </cs:chartArea>
  <cs:dataLabel>
    <cs:lnRef idx="0"/>
    <cs:fillRef idx="0"/>
    <cs:effectRef idx="0"/>
    <cs:fontRef idx="minor">
      <a:sysClr val="windowText" lastClr="000000">
        <a:lumMod val="75000"/>
        <a:lumOff val="25000"/>
      </a:sysClr>
    </cs:fontRef>
    <cs:defRPr sz="900" kern="1200"/>
  </cs:dataLabel>
  <cs:dataLabelCallout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solidFill>
        <a:sysClr val="window" lastClr="FFFFFF"/>
      </a:solidFill>
      <a:ln>
        <a:solidFill>
          <a:sysClr val="windowText" lastClr="000000">
            <a:lumMod val="25000"/>
            <a:lumOff val="75000"/>
          </a:sys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ysClr val="windowText" lastClr="000000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ysClr val="windowText" lastClr="000000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ysClr val="windowText" lastClr="000000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ysClr val="windowText" lastClr="000000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ysClr val="windowText" lastClr="000000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ysClr val="windowText" lastClr="000000">
        <a:lumMod val="65000"/>
        <a:lumOff val="35000"/>
      </a:sysClr>
    </cs:fontRef>
    <cs:spPr>
      <a:noFill/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  <cs:defRPr sz="900" kern="1200"/>
  </cs:dataTable>
  <cs:downBar>
    <cs:lnRef idx="0"/>
    <cs:fillRef idx="0"/>
    <cs:effectRef idx="0"/>
    <cs:fontRef idx="minor">
      <a:sysClr val="windowText" lastClr="000000"/>
    </cs:fontRef>
    <cs:spPr>
      <a:solidFill>
        <a:sysClr val="windowText" lastClr="000000">
          <a:lumMod val="65000"/>
          <a:lumOff val="35000"/>
        </a:sysClr>
      </a:solidFill>
      <a:ln w="9525">
        <a:solidFill>
          <a:sysClr val="windowText" lastClr="000000">
            <a:lumMod val="65000"/>
            <a:lumOff val="35000"/>
          </a:sysClr>
        </a:solidFill>
      </a:ln>
    </cs:spPr>
  </cs:downBar>
  <cs:drop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dropLine>
  <cs:errorBa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65000"/>
            <a:lumOff val="35000"/>
          </a:sysClr>
        </a:solidFill>
        <a:round/>
      </a:ln>
    </cs:spPr>
  </cs:errorBar>
  <cs:floor>
    <cs:lnRef idx="0"/>
    <cs:fillRef idx="0"/>
    <cs:effectRef idx="0"/>
    <cs:fontRef idx="minor">
      <a:sysClr val="windowText" lastClr="000000"/>
    </cs:fontRef>
    <cs:spPr>
      <a:noFill/>
      <a:ln>
        <a:noFill/>
      </a:ln>
    </cs:spPr>
  </cs:floor>
  <cs:gridlineMajo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15000"/>
            <a:lumOff val="85000"/>
          </a:sysClr>
        </a:solidFill>
        <a:round/>
      </a:ln>
    </cs:spPr>
  </cs:gridlineMajor>
  <cs:gridlineMinor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5000"/>
            <a:lumOff val="95000"/>
          </a:sysClr>
        </a:solidFill>
        <a:round/>
      </a:ln>
    </cs:spPr>
  </cs:gridlineMinor>
  <cs:hiLo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75000"/>
            <a:lumOff val="25000"/>
          </a:sysClr>
        </a:solidFill>
        <a:round/>
      </a:ln>
    </cs:spPr>
  </cs:hiLoLine>
  <cs:leader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leaderLine>
  <cs:legend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legend>
  <cs:plotArea mods="allowNoFillOverride allowNoLineOverride">
    <cs:lnRef idx="0"/>
    <cs:fillRef idx="0"/>
    <cs:effectRef idx="0"/>
    <cs:fontRef idx="minor">
      <a:sysClr val="windowText" lastClr="000000"/>
    </cs:fontRef>
  </cs:plotArea>
  <cs:plotArea3D mods="allowNoFillOverride allowNoLineOverride">
    <cs:lnRef idx="0"/>
    <cs:fillRef idx="0"/>
    <cs:effectRef idx="0"/>
    <cs:fontRef idx="minor">
      <a:sysClr val="windowText" lastClr="000000"/>
    </cs:fontRef>
  </cs:plotArea3D>
  <cs:seriesAxis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seriesAxis>
  <cs:seriesLine>
    <cs:lnRef idx="0"/>
    <cs:fillRef idx="0"/>
    <cs:effectRef idx="0"/>
    <cs:fontRef idx="minor">
      <a:sysClr val="windowText" lastClr="000000"/>
    </cs:fontRef>
    <cs:spPr>
      <a:ln w="9525" cap="flat" cmpd="sng" algn="ctr">
        <a:solidFill>
          <a:sysClr val="windowText" lastClr="000000">
            <a:lumMod val="35000"/>
            <a:lumOff val="65000"/>
          </a:sysClr>
        </a:solidFill>
        <a:round/>
      </a:ln>
    </cs:spPr>
  </cs:seriesLine>
  <cs:title>
    <cs:lnRef idx="0"/>
    <cs:fillRef idx="0"/>
    <cs:effectRef idx="0"/>
    <cs:fontRef idx="minor">
      <a:sysClr val="windowText" lastClr="000000">
        <a:lumMod val="65000"/>
        <a:lumOff val="35000"/>
      </a:sys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ysClr val="windowText" lastClr="000000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trendlineLabel>
  <cs:upBar>
    <cs:lnRef idx="0"/>
    <cs:fillRef idx="0"/>
    <cs:effectRef idx="0"/>
    <cs:fontRef idx="minor">
      <a:sysClr val="windowText" lastClr="000000"/>
    </cs:fontRef>
    <cs:spPr>
      <a:solidFill>
        <a:sysClr val="window" lastClr="FFFFFF"/>
      </a:solidFill>
      <a:ln w="9525">
        <a:solidFill>
          <a:sysClr val="windowText" lastClr="000000">
            <a:lumMod val="15000"/>
            <a:lumOff val="85000"/>
          </a:sysClr>
        </a:solidFill>
      </a:ln>
    </cs:spPr>
  </cs:upBar>
  <cs:valueAxis>
    <cs:lnRef idx="0"/>
    <cs:fillRef idx="0"/>
    <cs:effectRef idx="0"/>
    <cs:fontRef idx="minor">
      <a:sysClr val="windowText" lastClr="000000">
        <a:lumMod val="65000"/>
        <a:lumOff val="35000"/>
      </a:sysClr>
    </cs:fontRef>
    <cs:defRPr sz="900" kern="1200"/>
  </cs:valueAxis>
  <cs:wall>
    <cs:lnRef idx="0"/>
    <cs:fillRef idx="0"/>
    <cs:effectRef idx="0"/>
    <cs:fontRef idx="minor">
      <a:sysClr val="windowText" lastClr="000000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2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deng</cp:lastModifiedBy>
  <cp:lastPrinted>2023-06-28T09:19:00Z</cp:lastPrinted>
  <dcterms:modified xsi:type="dcterms:W3CDTF">2025-07-02T04:54:57Z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