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jc w:val="both"/>
        <w:rPr>
          <w:rFonts w:hint="default" w:ascii="Times New Roman Regular" w:hAnsi="Times New Roman Regular" w:eastAsia="黑体" w:cs="Times New Roman Regular"/>
          <w:sz w:val="21"/>
          <w:szCs w:val="21"/>
          <w14:ligatures w14:val="none"/>
        </w:rPr>
      </w:pPr>
    </w:p>
    <w:p>
      <w:pPr>
        <w:spacing w:line="240" w:lineRule="atLeast"/>
        <w:ind w:firstLine="332" w:firstLineChars="200"/>
        <w:rPr>
          <w:rFonts w:hint="default" w:ascii="Times New Roman" w:hAnsi="Times New Roman" w:eastAsia="黑体" w:cs="Times New Roman"/>
          <w:sz w:val="18"/>
          <w:szCs w:val="22"/>
          <w:lang w:val="en-US" w:eastAsia="zh-CN"/>
        </w:rPr>
      </w:pPr>
      <w:r>
        <w:rPr>
          <w:rFonts w:hint="eastAsia" w:ascii="Times New Roman" w:hAnsi="Times New Roman" w:eastAsia="黑体" w:cs="Times New Roman"/>
          <w:sz w:val="18"/>
          <w:szCs w:val="22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sz w:val="18"/>
          <w:szCs w:val="22"/>
        </w:rPr>
        <w:t>表</w:t>
      </w:r>
      <w:r>
        <w:rPr>
          <w:rFonts w:hint="eastAsia" w:eastAsia="黑体" w:cs="Times New Roman"/>
          <w:sz w:val="18"/>
          <w:szCs w:val="22"/>
          <w:lang w:val="en-US" w:eastAsia="zh-CN"/>
        </w:rPr>
        <w:t>1</w:t>
      </w:r>
      <w:r>
        <w:rPr>
          <w:rFonts w:ascii="Times New Roman" w:hAnsi="Times New Roman" w:eastAsia="黑体" w:cs="Times New Roman"/>
          <w:sz w:val="18"/>
          <w:szCs w:val="22"/>
        </w:rPr>
        <w:t xml:space="preserve">                  </w:t>
      </w:r>
      <w:r>
        <w:rPr>
          <w:rFonts w:hint="eastAsia" w:eastAsia="黑体" w:cs="Times New Roman"/>
          <w:sz w:val="18"/>
          <w:szCs w:val="22"/>
          <w:lang w:val="en-US" w:eastAsia="zh-CN"/>
        </w:rPr>
        <w:t xml:space="preserve">  </w:t>
      </w:r>
      <w:r>
        <w:rPr>
          <w:rFonts w:ascii="Times New Roman" w:hAnsi="Times New Roman" w:eastAsia="黑体" w:cs="Times New Roman"/>
          <w:sz w:val="18"/>
          <w:szCs w:val="22"/>
        </w:rPr>
        <w:t xml:space="preserve">     </w:t>
      </w:r>
      <w:r>
        <w:rPr>
          <w:rFonts w:hint="eastAsia" w:ascii="Times New Roman" w:hAnsi="Times New Roman" w:eastAsia="黑体" w:cs="Times New Roman"/>
          <w:sz w:val="18"/>
          <w:szCs w:val="22"/>
          <w:lang w:val="en-US" w:eastAsia="zh-CN"/>
        </w:rPr>
        <w:t>访谈案例中受访对象及其受访情况</w:t>
      </w:r>
    </w:p>
    <w:tbl>
      <w:tblPr>
        <w:tblStyle w:val="34"/>
        <w:tblW w:w="8607" w:type="dxa"/>
        <w:tblInd w:w="57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69"/>
        <w:gridCol w:w="2157"/>
        <w:gridCol w:w="958"/>
        <w:gridCol w:w="981"/>
        <w:gridCol w:w="3542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数据类型</w:t>
            </w:r>
          </w:p>
        </w:tc>
        <w:tc>
          <w:tcPr>
            <w:tcW w:w="2157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访谈对象</w:t>
            </w:r>
          </w:p>
        </w:tc>
        <w:tc>
          <w:tcPr>
            <w:tcW w:w="958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编码</w:t>
            </w:r>
          </w:p>
        </w:tc>
        <w:tc>
          <w:tcPr>
            <w:tcW w:w="981" w:type="dxa"/>
            <w:tcBorders>
              <w:top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时长（分钟）</w:t>
            </w:r>
          </w:p>
        </w:tc>
        <w:tc>
          <w:tcPr>
            <w:tcW w:w="3542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访谈重点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restart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一手数据</w:t>
            </w:r>
          </w:p>
        </w:tc>
        <w:tc>
          <w:tcPr>
            <w:tcW w:w="215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遂川县林业局人员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G</w:t>
            </w:r>
            <w:r>
              <w:rPr>
                <w:kern w:val="0"/>
                <w:sz w:val="18"/>
                <w:szCs w:val="20"/>
              </w:rPr>
              <w:t>01</w:t>
            </w:r>
          </w:p>
        </w:tc>
        <w:tc>
          <w:tcPr>
            <w:tcW w:w="981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40</w:t>
            </w:r>
          </w:p>
        </w:tc>
        <w:tc>
          <w:tcPr>
            <w:tcW w:w="3542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1.推动国户联营的背景、措施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2.本区域国户联营现状及效果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3.对国户联营的评价和未来推进计划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顺昌县林业局人员</w:t>
            </w:r>
          </w:p>
        </w:tc>
        <w:tc>
          <w:tcPr>
            <w:tcW w:w="95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G</w:t>
            </w:r>
            <w:r>
              <w:rPr>
                <w:kern w:val="0"/>
                <w:sz w:val="18"/>
                <w:szCs w:val="20"/>
              </w:rPr>
              <w:t>02</w:t>
            </w:r>
          </w:p>
        </w:tc>
        <w:tc>
          <w:tcPr>
            <w:tcW w:w="98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</w:t>
            </w:r>
            <w:r>
              <w:rPr>
                <w:kern w:val="0"/>
                <w:sz w:val="18"/>
                <w:szCs w:val="20"/>
              </w:rPr>
              <w:t>0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顺昌县国有林场现任场长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S</w:t>
            </w:r>
            <w:r>
              <w:rPr>
                <w:kern w:val="0"/>
                <w:sz w:val="18"/>
                <w:szCs w:val="20"/>
              </w:rPr>
              <w:t>01</w:t>
            </w:r>
          </w:p>
        </w:tc>
        <w:tc>
          <w:tcPr>
            <w:tcW w:w="98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6</w:t>
            </w:r>
            <w:r>
              <w:rPr>
                <w:kern w:val="0"/>
                <w:sz w:val="18"/>
                <w:szCs w:val="20"/>
              </w:rPr>
              <w:t>7</w:t>
            </w:r>
          </w:p>
        </w:tc>
        <w:tc>
          <w:tcPr>
            <w:tcW w:w="3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1.国有林场基本情况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2.国有林经营的投入产出明细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3.国户联营的动机、历程、模式、效果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4.国户联营中扮演的角色，与其他主体的关系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5.未来国户联营的计划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顺昌县国有林场前任场长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S</w:t>
            </w:r>
            <w:r>
              <w:rPr>
                <w:kern w:val="0"/>
                <w:sz w:val="18"/>
                <w:szCs w:val="20"/>
              </w:rPr>
              <w:t>02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</w:t>
            </w:r>
            <w:r>
              <w:rPr>
                <w:kern w:val="0"/>
                <w:sz w:val="18"/>
                <w:szCs w:val="20"/>
              </w:rPr>
              <w:t>9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顺昌县国有林场业务部主任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S</w:t>
            </w:r>
            <w:r>
              <w:rPr>
                <w:kern w:val="0"/>
                <w:sz w:val="18"/>
                <w:szCs w:val="20"/>
              </w:rPr>
              <w:t>03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9</w:t>
            </w:r>
            <w:r>
              <w:rPr>
                <w:kern w:val="0"/>
                <w:sz w:val="18"/>
                <w:szCs w:val="20"/>
              </w:rPr>
              <w:t>0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森林生态银行营业厅负责人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S</w:t>
            </w:r>
            <w:r>
              <w:rPr>
                <w:kern w:val="0"/>
                <w:sz w:val="18"/>
                <w:szCs w:val="20"/>
              </w:rPr>
              <w:t>04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32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顺昌县国有林场财务部主任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S</w:t>
            </w:r>
            <w:r>
              <w:rPr>
                <w:kern w:val="0"/>
                <w:sz w:val="18"/>
                <w:szCs w:val="20"/>
              </w:rPr>
              <w:t>05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48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龙泉林场场长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L</w:t>
            </w:r>
            <w:r>
              <w:rPr>
                <w:kern w:val="0"/>
                <w:sz w:val="18"/>
                <w:szCs w:val="20"/>
              </w:rPr>
              <w:t>01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7</w:t>
            </w:r>
            <w:r>
              <w:rPr>
                <w:kern w:val="0"/>
                <w:sz w:val="18"/>
                <w:szCs w:val="20"/>
              </w:rPr>
              <w:t>0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龙泉林场副场长（任职多年）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L</w:t>
            </w:r>
            <w:r>
              <w:rPr>
                <w:kern w:val="0"/>
                <w:sz w:val="18"/>
                <w:szCs w:val="20"/>
              </w:rPr>
              <w:t>02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1</w:t>
            </w:r>
            <w:r>
              <w:rPr>
                <w:kern w:val="0"/>
                <w:sz w:val="18"/>
                <w:szCs w:val="20"/>
              </w:rPr>
              <w:t>50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龙泉林场营林办主任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L</w:t>
            </w:r>
            <w:r>
              <w:rPr>
                <w:kern w:val="0"/>
                <w:sz w:val="18"/>
                <w:szCs w:val="20"/>
              </w:rPr>
              <w:t>03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87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龙泉林场财务办主任</w:t>
            </w:r>
          </w:p>
        </w:tc>
        <w:tc>
          <w:tcPr>
            <w:tcW w:w="958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L</w:t>
            </w:r>
            <w:r>
              <w:rPr>
                <w:kern w:val="0"/>
                <w:sz w:val="18"/>
                <w:szCs w:val="20"/>
              </w:rPr>
              <w:t>04</w:t>
            </w:r>
          </w:p>
        </w:tc>
        <w:tc>
          <w:tcPr>
            <w:tcW w:w="981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34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兴源村</w:t>
            </w:r>
            <w:r>
              <w:rPr>
                <w:rFonts w:hint="eastAsia"/>
                <w:kern w:val="0"/>
                <w:sz w:val="18"/>
                <w:szCs w:val="20"/>
              </w:rPr>
              <w:t>党支部书记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Y</w:t>
            </w:r>
            <w:r>
              <w:rPr>
                <w:kern w:val="0"/>
                <w:sz w:val="18"/>
                <w:szCs w:val="20"/>
              </w:rPr>
              <w:t>01</w:t>
            </w:r>
          </w:p>
        </w:tc>
        <w:tc>
          <w:tcPr>
            <w:tcW w:w="98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5</w:t>
            </w:r>
            <w:r>
              <w:rPr>
                <w:kern w:val="0"/>
                <w:sz w:val="18"/>
                <w:szCs w:val="20"/>
              </w:rPr>
              <w:t>0</w:t>
            </w:r>
          </w:p>
        </w:tc>
        <w:tc>
          <w:tcPr>
            <w:tcW w:w="3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1.村庄基本情况，联营前本村集体林经营状况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2.与国有林场联营的动机、历程、现状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3.在国户联营中扮演的角色，与其他主体的关系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4.对国户联营的看法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兴源村</w:t>
            </w:r>
            <w:r>
              <w:rPr>
                <w:rFonts w:hint="eastAsia"/>
                <w:kern w:val="0"/>
                <w:sz w:val="18"/>
                <w:szCs w:val="20"/>
              </w:rPr>
              <w:t>支委</w:t>
            </w:r>
          </w:p>
        </w:tc>
        <w:tc>
          <w:tcPr>
            <w:tcW w:w="95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Y</w:t>
            </w:r>
            <w:r>
              <w:rPr>
                <w:kern w:val="0"/>
                <w:sz w:val="18"/>
                <w:szCs w:val="20"/>
              </w:rPr>
              <w:t>02</w:t>
            </w:r>
          </w:p>
        </w:tc>
        <w:tc>
          <w:tcPr>
            <w:tcW w:w="9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4</w:t>
            </w:r>
            <w:r>
              <w:rPr>
                <w:kern w:val="0"/>
                <w:sz w:val="18"/>
                <w:szCs w:val="20"/>
              </w:rPr>
              <w:t>5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兴源村</w:t>
            </w:r>
            <w:r>
              <w:rPr>
                <w:rFonts w:hint="eastAsia"/>
                <w:kern w:val="0"/>
                <w:sz w:val="18"/>
                <w:szCs w:val="20"/>
              </w:rPr>
              <w:t>村委</w:t>
            </w:r>
          </w:p>
        </w:tc>
        <w:tc>
          <w:tcPr>
            <w:tcW w:w="95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Y</w:t>
            </w:r>
            <w:r>
              <w:rPr>
                <w:kern w:val="0"/>
                <w:sz w:val="18"/>
                <w:szCs w:val="20"/>
              </w:rPr>
              <w:t>07</w:t>
            </w:r>
          </w:p>
        </w:tc>
        <w:tc>
          <w:tcPr>
            <w:tcW w:w="9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35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莲溪村</w:t>
            </w:r>
            <w:r>
              <w:rPr>
                <w:rFonts w:hint="eastAsia"/>
                <w:kern w:val="0"/>
                <w:sz w:val="18"/>
                <w:szCs w:val="20"/>
              </w:rPr>
              <w:t>村委会书记</w:t>
            </w:r>
          </w:p>
        </w:tc>
        <w:tc>
          <w:tcPr>
            <w:tcW w:w="95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X</w:t>
            </w:r>
            <w:r>
              <w:rPr>
                <w:kern w:val="0"/>
                <w:sz w:val="18"/>
                <w:szCs w:val="20"/>
              </w:rPr>
              <w:t>01</w:t>
            </w:r>
          </w:p>
        </w:tc>
        <w:tc>
          <w:tcPr>
            <w:tcW w:w="9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6</w:t>
            </w:r>
            <w:r>
              <w:rPr>
                <w:kern w:val="0"/>
                <w:sz w:val="18"/>
                <w:szCs w:val="20"/>
              </w:rPr>
              <w:t>0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莲溪村</w:t>
            </w:r>
            <w:r>
              <w:rPr>
                <w:rFonts w:hint="eastAsia"/>
                <w:kern w:val="0"/>
                <w:sz w:val="18"/>
                <w:szCs w:val="20"/>
              </w:rPr>
              <w:t>小组长</w:t>
            </w:r>
          </w:p>
        </w:tc>
        <w:tc>
          <w:tcPr>
            <w:tcW w:w="95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X</w:t>
            </w:r>
            <w:r>
              <w:rPr>
                <w:kern w:val="0"/>
                <w:sz w:val="18"/>
                <w:szCs w:val="20"/>
              </w:rPr>
              <w:t>02</w:t>
            </w:r>
          </w:p>
        </w:tc>
        <w:tc>
          <w:tcPr>
            <w:tcW w:w="98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4</w:t>
            </w:r>
            <w:r>
              <w:rPr>
                <w:kern w:val="0"/>
                <w:sz w:val="18"/>
                <w:szCs w:val="20"/>
              </w:rPr>
              <w:t>2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兴源村</w:t>
            </w:r>
            <w:r>
              <w:rPr>
                <w:rFonts w:hint="eastAsia"/>
                <w:kern w:val="0"/>
                <w:sz w:val="18"/>
                <w:szCs w:val="20"/>
              </w:rPr>
              <w:t>参与联营村民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Y</w:t>
            </w:r>
            <w:r>
              <w:rPr>
                <w:kern w:val="0"/>
                <w:sz w:val="18"/>
                <w:szCs w:val="20"/>
              </w:rPr>
              <w:t>03</w:t>
            </w:r>
          </w:p>
        </w:tc>
        <w:tc>
          <w:tcPr>
            <w:tcW w:w="98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38</w:t>
            </w:r>
          </w:p>
        </w:tc>
        <w:tc>
          <w:tcPr>
            <w:tcW w:w="3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1.集体林经营状况，投入产出明细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2.参与（或未参与）国户联营的原因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3.参与国户联营的过程，在国户联营中扮演的角色，与其他主体的关系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4.对国户联营的看法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兴源村</w:t>
            </w:r>
            <w:r>
              <w:rPr>
                <w:rFonts w:hint="eastAsia"/>
                <w:kern w:val="0"/>
                <w:sz w:val="18"/>
                <w:szCs w:val="20"/>
              </w:rPr>
              <w:t>参与联营村民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Y</w:t>
            </w:r>
            <w:r>
              <w:rPr>
                <w:kern w:val="0"/>
                <w:sz w:val="18"/>
                <w:szCs w:val="20"/>
              </w:rPr>
              <w:t>04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20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兴源村</w:t>
            </w:r>
            <w:r>
              <w:rPr>
                <w:rFonts w:hint="eastAsia"/>
                <w:kern w:val="0"/>
                <w:sz w:val="18"/>
                <w:szCs w:val="20"/>
              </w:rPr>
              <w:t>参与联营村民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Y</w:t>
            </w:r>
            <w:r>
              <w:rPr>
                <w:kern w:val="0"/>
                <w:sz w:val="18"/>
                <w:szCs w:val="20"/>
              </w:rPr>
              <w:t>05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27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兴源村</w:t>
            </w:r>
            <w:r>
              <w:rPr>
                <w:rFonts w:hint="eastAsia"/>
                <w:kern w:val="0"/>
                <w:sz w:val="18"/>
                <w:szCs w:val="20"/>
              </w:rPr>
              <w:t>参与联营村民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Y</w:t>
            </w:r>
            <w:r>
              <w:rPr>
                <w:kern w:val="0"/>
                <w:sz w:val="18"/>
                <w:szCs w:val="20"/>
              </w:rPr>
              <w:t>06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2</w:t>
            </w:r>
            <w:r>
              <w:rPr>
                <w:kern w:val="0"/>
                <w:sz w:val="18"/>
                <w:szCs w:val="20"/>
              </w:rPr>
              <w:t>2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莲溪村</w:t>
            </w:r>
            <w:r>
              <w:rPr>
                <w:rFonts w:hint="eastAsia"/>
                <w:kern w:val="0"/>
                <w:sz w:val="18"/>
                <w:szCs w:val="20"/>
              </w:rPr>
              <w:t>参与联营村民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X</w:t>
            </w:r>
            <w:r>
              <w:rPr>
                <w:kern w:val="0"/>
                <w:sz w:val="18"/>
                <w:szCs w:val="20"/>
              </w:rPr>
              <w:t>03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</w:t>
            </w:r>
            <w:r>
              <w:rPr>
                <w:kern w:val="0"/>
                <w:sz w:val="18"/>
                <w:szCs w:val="20"/>
              </w:rPr>
              <w:t>3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莲溪村</w:t>
            </w:r>
            <w:r>
              <w:rPr>
                <w:rFonts w:hint="eastAsia"/>
                <w:kern w:val="0"/>
                <w:sz w:val="18"/>
                <w:szCs w:val="20"/>
              </w:rPr>
              <w:t>参与联营村民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X</w:t>
            </w:r>
            <w:r>
              <w:rPr>
                <w:kern w:val="0"/>
                <w:sz w:val="18"/>
                <w:szCs w:val="20"/>
              </w:rPr>
              <w:t>04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3</w:t>
            </w:r>
            <w:r>
              <w:rPr>
                <w:kern w:val="0"/>
                <w:sz w:val="18"/>
                <w:szCs w:val="20"/>
              </w:rPr>
              <w:t>5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莲溪村</w:t>
            </w:r>
            <w:r>
              <w:rPr>
                <w:rFonts w:hint="eastAsia"/>
                <w:kern w:val="0"/>
                <w:sz w:val="18"/>
                <w:szCs w:val="20"/>
              </w:rPr>
              <w:t>未参与联营村民</w:t>
            </w:r>
          </w:p>
        </w:tc>
        <w:tc>
          <w:tcPr>
            <w:tcW w:w="958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X</w:t>
            </w:r>
            <w:r>
              <w:rPr>
                <w:kern w:val="0"/>
                <w:sz w:val="18"/>
                <w:szCs w:val="20"/>
              </w:rPr>
              <w:t>05</w:t>
            </w:r>
          </w:p>
        </w:tc>
        <w:tc>
          <w:tcPr>
            <w:tcW w:w="981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2</w:t>
            </w:r>
            <w:r>
              <w:rPr>
                <w:kern w:val="0"/>
                <w:sz w:val="18"/>
                <w:szCs w:val="20"/>
              </w:rPr>
              <w:t>0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vMerge w:val="continue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莲溪村</w:t>
            </w:r>
            <w:r>
              <w:rPr>
                <w:rFonts w:hint="eastAsia"/>
                <w:kern w:val="0"/>
                <w:sz w:val="18"/>
                <w:szCs w:val="20"/>
              </w:rPr>
              <w:t>未参与联营村民</w:t>
            </w:r>
          </w:p>
        </w:tc>
        <w:tc>
          <w:tcPr>
            <w:tcW w:w="958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X</w:t>
            </w:r>
            <w:r>
              <w:rPr>
                <w:kern w:val="0"/>
                <w:sz w:val="18"/>
                <w:szCs w:val="20"/>
              </w:rPr>
              <w:t>06</w:t>
            </w:r>
          </w:p>
        </w:tc>
        <w:tc>
          <w:tcPr>
            <w:tcW w:w="981" w:type="dxa"/>
            <w:tcBorders>
              <w:bottom w:val="single" w:color="auto" w:sz="6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2</w:t>
            </w:r>
            <w:r>
              <w:rPr>
                <w:kern w:val="0"/>
                <w:sz w:val="18"/>
                <w:szCs w:val="20"/>
              </w:rPr>
              <w:t>6</w:t>
            </w:r>
          </w:p>
        </w:tc>
        <w:tc>
          <w:tcPr>
            <w:tcW w:w="3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二手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数据</w:t>
            </w:r>
          </w:p>
        </w:tc>
        <w:tc>
          <w:tcPr>
            <w:tcW w:w="215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顺昌县国有林场和兴源村农户联营相关资料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E</w:t>
            </w:r>
            <w:r>
              <w:rPr>
                <w:kern w:val="0"/>
                <w:sz w:val="18"/>
                <w:szCs w:val="20"/>
              </w:rPr>
              <w:t>01</w:t>
            </w:r>
          </w:p>
        </w:tc>
        <w:tc>
          <w:tcPr>
            <w:tcW w:w="981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3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0"/>
        <w:textAlignment w:val="auto"/>
      </w:pPr>
      <w:r>
        <w:rPr>
          <w:rFonts w:hint="eastAsia" w:ascii="Times New Roman" w:hAnsi="Times New Roman" w:eastAsia="黑体" w:cs="Times New Roman"/>
          <w:sz w:val="18"/>
          <w:szCs w:val="22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sz w:val="18"/>
          <w:szCs w:val="22"/>
        </w:rPr>
        <w:t>表</w:t>
      </w:r>
      <w:r>
        <w:rPr>
          <w:rFonts w:hint="default" w:ascii="Times New Roman" w:hAnsi="Times New Roman" w:eastAsia="黑体" w:cs="Times New Roman"/>
          <w:sz w:val="18"/>
          <w:szCs w:val="22"/>
          <w:lang w:val="en-US" w:eastAsia="zh-CN"/>
        </w:rPr>
        <w:t>1</w:t>
      </w:r>
      <w:r>
        <w:rPr>
          <w:rFonts w:hint="eastAsia" w:eastAsia="黑体" w:cs="Times New Roman"/>
          <w:sz w:val="18"/>
          <w:szCs w:val="22"/>
          <w:lang w:val="en-US" w:eastAsia="zh-CN"/>
        </w:rPr>
        <w:t>（续）</w:t>
      </w:r>
    </w:p>
    <w:tbl>
      <w:tblPr>
        <w:tblStyle w:val="34"/>
        <w:tblW w:w="8607" w:type="dxa"/>
        <w:tblInd w:w="57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69"/>
        <w:gridCol w:w="2157"/>
        <w:gridCol w:w="958"/>
        <w:gridCol w:w="981"/>
        <w:gridCol w:w="3542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96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kern w:val="0"/>
                <w:sz w:val="18"/>
                <w:szCs w:val="20"/>
              </w:rPr>
              <w:t>龙泉林场</w:t>
            </w:r>
            <w:r>
              <w:rPr>
                <w:rFonts w:hint="eastAsia"/>
                <w:kern w:val="0"/>
                <w:sz w:val="18"/>
                <w:szCs w:val="20"/>
              </w:rPr>
              <w:t>和</w:t>
            </w:r>
            <w:r>
              <w:rPr>
                <w:kern w:val="0"/>
                <w:sz w:val="18"/>
                <w:szCs w:val="20"/>
              </w:rPr>
              <w:t>莲溪村</w:t>
            </w:r>
            <w:r>
              <w:rPr>
                <w:rFonts w:hint="eastAsia"/>
                <w:kern w:val="0"/>
                <w:sz w:val="18"/>
                <w:szCs w:val="20"/>
              </w:rPr>
              <w:t>农户联营相关资料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  <w:r>
              <w:rPr>
                <w:rFonts w:hint="eastAsia"/>
                <w:kern w:val="0"/>
                <w:sz w:val="18"/>
                <w:szCs w:val="20"/>
              </w:rPr>
              <w:t>E</w:t>
            </w:r>
            <w:r>
              <w:rPr>
                <w:kern w:val="0"/>
                <w:sz w:val="18"/>
                <w:szCs w:val="20"/>
              </w:rPr>
              <w:t>02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kern w:val="0"/>
                <w:sz w:val="18"/>
                <w:szCs w:val="20"/>
              </w:rPr>
            </w:pPr>
          </w:p>
        </w:tc>
        <w:tc>
          <w:tcPr>
            <w:tcW w:w="35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kern w:val="0"/>
                <w:sz w:val="18"/>
                <w:szCs w:val="20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p>
      <w:pPr>
        <w:pStyle w:val="96"/>
        <w:ind w:firstLine="166" w:firstLineChars="100"/>
        <w:rPr>
          <w:rFonts w:hint="eastAsia" w:ascii="宋体" w:hAnsi="宋体"/>
          <w:b/>
          <w:bCs/>
          <w:color w:val="000000"/>
          <w:sz w:val="18"/>
          <w:szCs w:val="18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高丽等  引领式协同治理：混合产权模式何以促进集体林经营提质增效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                                                    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5年第6期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8EA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0DC60C3"/>
    <w:rsid w:val="21310C6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AF056D5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5E1653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9F0AF3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9E76DA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6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99"/>
    <w:next w:val="1"/>
    <w:link w:val="100"/>
    <w:qFormat/>
    <w:uiPriority w:val="0"/>
    <w:pPr>
      <w:tabs>
        <w:tab w:val="center" w:pos="4320"/>
        <w:tab w:val="right" w:pos="8620"/>
        <w:tab w:val="right" w:pos="10103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paragraph" w:customStyle="1" w:styleId="99">
    <w:name w:val="公式"/>
    <w:basedOn w:val="1"/>
    <w:unhideWhenUsed/>
    <w:qFormat/>
    <w:uiPriority w:val="0"/>
    <w:pPr>
      <w:tabs>
        <w:tab w:val="right" w:pos="10103"/>
      </w:tabs>
      <w:spacing w:line="360" w:lineRule="auto"/>
      <w:jc w:val="center"/>
    </w:pPr>
  </w:style>
  <w:style w:type="character" w:customStyle="1" w:styleId="100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6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7">
    <w:name w:val="无格式表格 21"/>
    <w:basedOn w:val="33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4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deng</cp:lastModifiedBy>
  <cp:lastPrinted>2023-06-28T09:19:00Z</cp:lastPrinted>
  <dcterms:modified xsi:type="dcterms:W3CDTF">2025-06-12T05:17:33Z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